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2A" w:rsidRDefault="00BB6900">
      <w:pPr>
        <w:pStyle w:val="Style1"/>
        <w:jc w:val="center"/>
        <w:rPr>
          <w:rFonts w:ascii="Calibri" w:hAnsi="Calibri"/>
        </w:rPr>
      </w:pPr>
      <w:r>
        <w:rPr>
          <w:rFonts w:ascii="Calibri" w:hAnsi="Calibri"/>
        </w:rPr>
        <w:t>Franklin Public Library</w:t>
      </w:r>
    </w:p>
    <w:p w:rsidR="0042172A" w:rsidRDefault="0042172A">
      <w:pPr>
        <w:pStyle w:val="Style1"/>
        <w:jc w:val="center"/>
        <w:rPr>
          <w:rFonts w:ascii="Calibri" w:hAnsi="Calibri"/>
        </w:rPr>
      </w:pPr>
    </w:p>
    <w:p w:rsidR="0042172A" w:rsidRDefault="00BB6900">
      <w:pPr>
        <w:pStyle w:val="Style1"/>
        <w:jc w:val="center"/>
        <w:rPr>
          <w:rFonts w:ascii="Calibri" w:hAnsi="Calibri"/>
        </w:rPr>
      </w:pPr>
      <w:r>
        <w:rPr>
          <w:rFonts w:ascii="Calibri" w:hAnsi="Calibri"/>
        </w:rPr>
        <w:t>Board of Directors Meeting Minutes</w:t>
      </w:r>
    </w:p>
    <w:p w:rsidR="0042172A" w:rsidRDefault="0042172A">
      <w:pPr>
        <w:pStyle w:val="Style1"/>
        <w:jc w:val="center"/>
        <w:rPr>
          <w:rFonts w:ascii="Calibri" w:hAnsi="Calibri"/>
        </w:rPr>
      </w:pPr>
    </w:p>
    <w:p w:rsidR="0042172A" w:rsidRDefault="00BB6900">
      <w:pPr>
        <w:pStyle w:val="Style1"/>
        <w:jc w:val="center"/>
        <w:rPr>
          <w:rFonts w:ascii="Calibri" w:hAnsi="Calibri"/>
        </w:rPr>
      </w:pPr>
      <w:r>
        <w:rPr>
          <w:rFonts w:ascii="Calibri" w:hAnsi="Calibri"/>
        </w:rPr>
        <w:t>April 26, 2019</w:t>
      </w:r>
    </w:p>
    <w:p w:rsidR="0042172A" w:rsidRDefault="0042172A">
      <w:pPr>
        <w:pStyle w:val="Style1"/>
        <w:rPr>
          <w:rFonts w:ascii="Calibri" w:hAnsi="Calibri"/>
        </w:rPr>
      </w:pP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Present:</w:t>
      </w:r>
      <w:r>
        <w:rPr>
          <w:rFonts w:ascii="Calibri" w:hAnsi="Calibri"/>
        </w:rPr>
        <w:t xml:space="preserve"> Sandi </w:t>
      </w:r>
      <w:proofErr w:type="spellStart"/>
      <w:r>
        <w:rPr>
          <w:rFonts w:ascii="Calibri" w:hAnsi="Calibri"/>
        </w:rPr>
        <w:t>Brandfonbrener</w:t>
      </w:r>
      <w:proofErr w:type="spellEnd"/>
      <w:r>
        <w:rPr>
          <w:rFonts w:ascii="Calibri" w:hAnsi="Calibri"/>
        </w:rPr>
        <w:t xml:space="preserve">, Monique Doyle, Kathleen </w:t>
      </w:r>
      <w:proofErr w:type="spellStart"/>
      <w:r>
        <w:rPr>
          <w:rFonts w:ascii="Calibri" w:hAnsi="Calibri"/>
        </w:rPr>
        <w:t>Gerwatowski</w:t>
      </w:r>
      <w:proofErr w:type="spellEnd"/>
      <w:r>
        <w:rPr>
          <w:rFonts w:ascii="Calibri" w:hAnsi="Calibri"/>
        </w:rPr>
        <w:t xml:space="preserve">, and Suzanne Stilton of the Board, and Library Director Felicia </w:t>
      </w:r>
      <w:proofErr w:type="spellStart"/>
      <w:r>
        <w:rPr>
          <w:rFonts w:ascii="Calibri" w:hAnsi="Calibri"/>
        </w:rPr>
        <w:t>Oti</w:t>
      </w:r>
      <w:proofErr w:type="spellEnd"/>
      <w:r>
        <w:rPr>
          <w:rFonts w:ascii="Calibri" w:hAnsi="Calibri"/>
        </w:rPr>
        <w:t>. Doug Newton was absent.</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Call to Order:</w:t>
      </w:r>
      <w:r>
        <w:rPr>
          <w:rFonts w:ascii="Calibri" w:hAnsi="Calibri"/>
        </w:rPr>
        <w:t xml:space="preserve"> Monique called the meeting at 7:00 p.m.</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Public Comment</w:t>
      </w:r>
      <w:r>
        <w:rPr>
          <w:rFonts w:ascii="Calibri" w:hAnsi="Calibri"/>
        </w:rPr>
        <w:t>: None</w:t>
      </w:r>
    </w:p>
    <w:p w:rsidR="0042172A" w:rsidRDefault="0042172A">
      <w:pPr>
        <w:pStyle w:val="Style1"/>
        <w:rPr>
          <w:rFonts w:ascii="Calibri" w:hAnsi="Calibri"/>
          <w:b/>
        </w:rPr>
      </w:pPr>
    </w:p>
    <w:p w:rsidR="0042172A" w:rsidRDefault="00BB6900">
      <w:pPr>
        <w:pStyle w:val="Style1"/>
        <w:rPr>
          <w:rFonts w:ascii="Calibri" w:hAnsi="Calibri"/>
        </w:rPr>
      </w:pPr>
      <w:r>
        <w:rPr>
          <w:rFonts w:ascii="Calibri" w:hAnsi="Calibri"/>
          <w:b/>
        </w:rPr>
        <w:t>Minutes</w:t>
      </w:r>
      <w:r>
        <w:rPr>
          <w:rFonts w:ascii="Calibri" w:hAnsi="Calibri"/>
        </w:rPr>
        <w:t>: The minutes of the March meeting were approved.</w:t>
      </w:r>
    </w:p>
    <w:p w:rsidR="0042172A" w:rsidRDefault="0042172A">
      <w:pPr>
        <w:pStyle w:val="Style1"/>
        <w:rPr>
          <w:rFonts w:ascii="Calibri" w:hAnsi="Calibri"/>
        </w:rPr>
      </w:pPr>
    </w:p>
    <w:p w:rsidR="0042172A" w:rsidRDefault="00BB6900">
      <w:pPr>
        <w:pStyle w:val="Style1"/>
        <w:rPr>
          <w:rFonts w:ascii="Calibri" w:hAnsi="Calibri"/>
          <w:b/>
        </w:rPr>
      </w:pPr>
      <w:r>
        <w:rPr>
          <w:rFonts w:ascii="Calibri" w:hAnsi="Calibri"/>
          <w:b/>
        </w:rPr>
        <w:t>Report of the Board Members:</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Kathleen:</w:t>
      </w:r>
      <w:r>
        <w:rPr>
          <w:rFonts w:ascii="Calibri" w:hAnsi="Calibri"/>
        </w:rPr>
        <w:t xml:space="preserve"> Kathleen provided an example of a bookmark from the Millis Public Library with a smart code which allows patrons to complete a survey to provide input for strategic planning. She also showed a flyer from Millis Public Library which lists a weekly drop in “tech help.” This would provide support to those who need assistance with social media, e-books, digital audiobooks, tablets, smartphones, laptops and more. Felicia responded that this initiative will be implemented if possible.</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Sandi:</w:t>
      </w:r>
      <w:r>
        <w:rPr>
          <w:rFonts w:ascii="Calibri" w:hAnsi="Calibri"/>
        </w:rPr>
        <w:t xml:space="preserve"> Two board members will not be renewing their terms when they expire in June. The town website will post the two opening of library board. The postings will be listed under the volunteer section. The Board discussed how to spread the word and encourage people to apply. </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Library Director:</w:t>
      </w:r>
      <w:r>
        <w:rPr>
          <w:rFonts w:ascii="Calibri" w:hAnsi="Calibri"/>
        </w:rPr>
        <w:t xml:space="preserve"> A </w:t>
      </w:r>
      <w:r w:rsidR="00FD5B40">
        <w:rPr>
          <w:rFonts w:ascii="Calibri" w:hAnsi="Calibri"/>
        </w:rPr>
        <w:t xml:space="preserve">vacant </w:t>
      </w:r>
      <w:r>
        <w:rPr>
          <w:rFonts w:ascii="Calibri" w:hAnsi="Calibri"/>
        </w:rPr>
        <w:t>librar</w:t>
      </w:r>
      <w:r w:rsidR="00FD5B40">
        <w:rPr>
          <w:rFonts w:ascii="Calibri" w:hAnsi="Calibri"/>
        </w:rPr>
        <w:t>y assistant</w:t>
      </w:r>
      <w:bookmarkStart w:id="0" w:name="_GoBack"/>
      <w:bookmarkEnd w:id="0"/>
      <w:r>
        <w:rPr>
          <w:rFonts w:ascii="Calibri" w:hAnsi="Calibri"/>
        </w:rPr>
        <w:t xml:space="preserve"> position has been posted on the town website.</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rPr>
        <w:t>The survey response was low with a maximum of 75 responses. The Board discussed outreach efforts to gather more input. A decision was made to offer another survey of just four questions in the summer months when traffic is high in the library.</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rPr>
        <w:t>The community room is ready for artwork display. Felicia provided a draft addendum to the Board which supplements the town’s policy. The Board made suggestions and clarifications to the draft. The room can accommodate 24 pieces of art unless pieces are smaller. Three small pieces of art can be hung from each individual hanging device. If individuals do not require all 24 hanging system, they may partner with others to fill the space.</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Next meeting:</w:t>
      </w:r>
      <w:r>
        <w:rPr>
          <w:rFonts w:ascii="Calibri" w:hAnsi="Calibri"/>
        </w:rPr>
        <w:t xml:space="preserve"> The next meeting will be held on May 20, 2019.</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Topics for the next meeting:</w:t>
      </w:r>
      <w:r>
        <w:rPr>
          <w:rFonts w:ascii="Calibri" w:hAnsi="Calibri"/>
        </w:rPr>
        <w:t xml:space="preserve"> At the next meeting we will discuss the survey questions, an update of staff members, and the volunteer brunch.</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b/>
        </w:rPr>
        <w:t>Adjournment:</w:t>
      </w:r>
      <w:r>
        <w:rPr>
          <w:rFonts w:ascii="Calibri" w:hAnsi="Calibri"/>
        </w:rPr>
        <w:t xml:space="preserve"> The meeting was adjourned at 8:14 p.m.</w:t>
      </w:r>
    </w:p>
    <w:p w:rsidR="0042172A" w:rsidRDefault="0042172A">
      <w:pPr>
        <w:pStyle w:val="Style1"/>
        <w:rPr>
          <w:rFonts w:ascii="Calibri" w:hAnsi="Calibri"/>
        </w:rPr>
      </w:pPr>
    </w:p>
    <w:p w:rsidR="0042172A" w:rsidRDefault="00BB6900">
      <w:pPr>
        <w:pStyle w:val="Style1"/>
        <w:rPr>
          <w:rFonts w:ascii="Calibri" w:hAnsi="Calibri"/>
        </w:rPr>
      </w:pPr>
      <w:r>
        <w:rPr>
          <w:rFonts w:ascii="Calibri" w:hAnsi="Calibri"/>
        </w:rPr>
        <w:t xml:space="preserve">Respectfully submitted, </w:t>
      </w:r>
      <w:r>
        <w:rPr>
          <w:rFonts w:ascii="Lucida Calligraphy" w:hAnsi="Lucida Calligraphy"/>
          <w:sz w:val="20"/>
          <w:szCs w:val="20"/>
        </w:rPr>
        <w:t xml:space="preserve">Kathleen </w:t>
      </w:r>
      <w:proofErr w:type="spellStart"/>
      <w:r>
        <w:rPr>
          <w:rFonts w:ascii="Lucida Calligraphy" w:hAnsi="Lucida Calligraphy"/>
          <w:sz w:val="20"/>
          <w:szCs w:val="20"/>
        </w:rPr>
        <w:t>Gerwatowski</w:t>
      </w:r>
      <w:proofErr w:type="spellEnd"/>
      <w:r>
        <w:rPr>
          <w:rFonts w:ascii="Calibri" w:hAnsi="Calibri"/>
        </w:rPr>
        <w:t xml:space="preserve"> </w:t>
      </w:r>
    </w:p>
    <w:sectPr w:rsidR="004217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2A" w:rsidRDefault="00BB6900">
      <w:r>
        <w:separator/>
      </w:r>
    </w:p>
  </w:endnote>
  <w:endnote w:type="continuationSeparator" w:id="0">
    <w:p w:rsidR="0042172A" w:rsidRDefault="00BB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A" w:rsidRDefault="00421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A" w:rsidRDefault="004217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A" w:rsidRDefault="0042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2A" w:rsidRDefault="00BB6900">
      <w:r>
        <w:separator/>
      </w:r>
    </w:p>
  </w:footnote>
  <w:footnote w:type="continuationSeparator" w:id="0">
    <w:p w:rsidR="0042172A" w:rsidRDefault="00BB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A" w:rsidRDefault="0042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A" w:rsidRDefault="004217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2A" w:rsidRDefault="00421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42172A"/>
    <w:rsid w:val="0042172A"/>
    <w:rsid w:val="00BB6900"/>
    <w:rsid w:val="00FD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3"/>
    <w:rPr>
      <w:rFonts w:ascii="Helvetica Neue" w:hAnsi="Helvetica Neue" w:cs="Arial Unicode MS"/>
      <w:color w:val="000000"/>
      <w:sz w:val="22"/>
      <w:szCs w:val="22"/>
    </w:rPr>
  </w:style>
  <w:style w:type="paragraph" w:customStyle="1" w:styleId="Style2">
    <w:name w:val="Style2"/>
    <w:basedOn w:val="Footer"/>
    <w:next w:val="Footer"/>
    <w:link w:val="Style4"/>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3">
    <w:name w:val="Style3"/>
    <w:basedOn w:val="DefaultParagraphFont"/>
    <w:link w:val="Style1"/>
    <w:rPr>
      <w:rFonts w:ascii="Helvetica Neue" w:hAnsi="Helvetica Neue" w:cs="Arial Unicode MS"/>
      <w:color w:val="000000"/>
      <w:sz w:val="22"/>
      <w:szCs w:val="22"/>
    </w:rPr>
  </w:style>
  <w:style w:type="character" w:customStyle="1" w:styleId="Style4">
    <w:name w:val="Style4"/>
    <w:basedOn w:val="Style3"/>
    <w:link w:val="Style2"/>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2019-09-16T14:05:00Z</dcterms:created>
  <dcterms:modified xsi:type="dcterms:W3CDTF">2019-09-16T15:31:00Z</dcterms:modified>
  <cp:version>0</cp:version>
</cp:coreProperties>
</file>