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6B6" w:rsidRPr="00F656B6" w:rsidRDefault="00F656B6" w:rsidP="00F656B6">
      <w:pPr>
        <w:spacing w:before="120"/>
        <w:jc w:val="center"/>
        <w:rPr>
          <w:rFonts w:ascii="Times New Roman" w:hAnsi="Times New Roman" w:cs="Times New Roman"/>
          <w:b/>
          <w:sz w:val="24"/>
          <w:szCs w:val="24"/>
        </w:rPr>
      </w:pPr>
      <w:r w:rsidRPr="00F656B6">
        <w:rPr>
          <w:rFonts w:ascii="Times New Roman" w:hAnsi="Times New Roman" w:cs="Times New Roman"/>
          <w:b/>
          <w:sz w:val="24"/>
          <w:szCs w:val="24"/>
        </w:rPr>
        <w:t>Town of Franklin</w:t>
      </w:r>
    </w:p>
    <w:p w:rsidR="00F656B6" w:rsidRPr="00F656B6" w:rsidRDefault="00F656B6" w:rsidP="00F656B6">
      <w:pPr>
        <w:spacing w:before="120"/>
        <w:jc w:val="center"/>
        <w:rPr>
          <w:rFonts w:ascii="Times New Roman" w:hAnsi="Times New Roman" w:cs="Times New Roman"/>
          <w:b/>
          <w:sz w:val="24"/>
          <w:szCs w:val="24"/>
        </w:rPr>
      </w:pPr>
      <w:r w:rsidRPr="00F656B6">
        <w:rPr>
          <w:rFonts w:ascii="Times New Roman" w:hAnsi="Times New Roman" w:cs="Times New Roman"/>
          <w:b/>
          <w:sz w:val="24"/>
          <w:szCs w:val="24"/>
        </w:rPr>
        <w:t>Conservation Commission</w:t>
      </w:r>
    </w:p>
    <w:p w:rsidR="00F656B6" w:rsidRPr="00F656B6" w:rsidRDefault="00F656B6" w:rsidP="00F656B6">
      <w:pPr>
        <w:spacing w:before="120"/>
        <w:rPr>
          <w:rFonts w:ascii="Times New Roman" w:hAnsi="Times New Roman" w:cs="Times New Roman"/>
          <w:sz w:val="24"/>
          <w:szCs w:val="24"/>
        </w:rPr>
      </w:pPr>
    </w:p>
    <w:p w:rsidR="00F656B6" w:rsidRPr="00F656B6" w:rsidRDefault="00F656B6" w:rsidP="00F656B6">
      <w:pPr>
        <w:spacing w:before="120"/>
        <w:rPr>
          <w:rFonts w:ascii="Times New Roman" w:hAnsi="Times New Roman" w:cs="Times New Roman"/>
          <w:sz w:val="24"/>
          <w:szCs w:val="24"/>
        </w:rPr>
      </w:pPr>
      <w:r w:rsidRPr="00F656B6">
        <w:rPr>
          <w:rFonts w:ascii="Times New Roman" w:hAnsi="Times New Roman" w:cs="Times New Roman"/>
          <w:sz w:val="24"/>
          <w:szCs w:val="24"/>
        </w:rPr>
        <w:t xml:space="preserve">Pursuant to Massachusetts General Laws Ch. 131, s.40 (The Wetlands Act) Franklin Conservation Commission will hold a Remote Public Hearing on Thursday, August 13, 2020, at 7:00 PM on a Request for Determination of Applicability filed by </w:t>
      </w:r>
      <w:proofErr w:type="spellStart"/>
      <w:r w:rsidRPr="00F656B6">
        <w:rPr>
          <w:rFonts w:ascii="Times New Roman" w:hAnsi="Times New Roman" w:cs="Times New Roman"/>
          <w:sz w:val="24"/>
          <w:szCs w:val="24"/>
        </w:rPr>
        <w:t>Keolis</w:t>
      </w:r>
      <w:proofErr w:type="spellEnd"/>
      <w:r w:rsidRPr="00F656B6">
        <w:rPr>
          <w:rFonts w:ascii="Times New Roman" w:hAnsi="Times New Roman" w:cs="Times New Roman"/>
          <w:sz w:val="24"/>
          <w:szCs w:val="24"/>
        </w:rPr>
        <w:t xml:space="preserve"> Commuter Services, LLC for permission to perform activities associated with the Franklin Line Double Tracking Phase II project within Bordering Vegetated Wetland, Land Under Water Bodies and Waterways, Bank and Riverfront Area, located within a railroad right of way shown on Town of Franklin’s Assessors Map 279 Lot 174.</w:t>
      </w:r>
    </w:p>
    <w:p w:rsidR="00F656B6" w:rsidRPr="00F656B6" w:rsidRDefault="00F656B6" w:rsidP="00F656B6">
      <w:pPr>
        <w:spacing w:before="120"/>
        <w:rPr>
          <w:rFonts w:ascii="Times New Roman" w:hAnsi="Times New Roman" w:cs="Times New Roman"/>
          <w:sz w:val="24"/>
          <w:szCs w:val="24"/>
        </w:rPr>
      </w:pPr>
      <w:r w:rsidRPr="00F656B6">
        <w:rPr>
          <w:rFonts w:ascii="Times New Roman" w:hAnsi="Times New Roman" w:cs="Times New Roman"/>
          <w:sz w:val="24"/>
          <w:szCs w:val="24"/>
        </w:rPr>
        <w:t>The hearing will provide an open forum for the discussion. This meeting will be done remotely via the “ZOOM” platform. Residents can visit the Town Website (Franklinma.gov) and click on the Town Calendar for up to date information on how to access the meeting.</w:t>
      </w:r>
    </w:p>
    <w:p w:rsidR="00F656B6" w:rsidRPr="00F656B6" w:rsidRDefault="00F656B6" w:rsidP="00F656B6">
      <w:pPr>
        <w:spacing w:before="120"/>
        <w:rPr>
          <w:rFonts w:ascii="Times New Roman" w:hAnsi="Times New Roman" w:cs="Times New Roman"/>
          <w:sz w:val="24"/>
          <w:szCs w:val="24"/>
        </w:rPr>
      </w:pPr>
      <w:r w:rsidRPr="00F656B6">
        <w:rPr>
          <w:rFonts w:ascii="Times New Roman" w:hAnsi="Times New Roman" w:cs="Times New Roman"/>
          <w:sz w:val="24"/>
          <w:szCs w:val="24"/>
        </w:rPr>
        <w:t>To access the records and files for this project, please email</w:t>
      </w:r>
      <w:r>
        <w:rPr>
          <w:rFonts w:ascii="Times New Roman" w:hAnsi="Times New Roman" w:cs="Times New Roman"/>
          <w:sz w:val="24"/>
          <w:szCs w:val="24"/>
        </w:rPr>
        <w:t xml:space="preserve"> </w:t>
      </w:r>
      <w:r w:rsidRPr="00F656B6">
        <w:rPr>
          <w:rFonts w:ascii="Times New Roman" w:hAnsi="Times New Roman" w:cs="Times New Roman"/>
          <w:sz w:val="24"/>
          <w:szCs w:val="24"/>
        </w:rPr>
        <w:t>jdelmore@franklinma.gov</w:t>
      </w:r>
    </w:p>
    <w:p w:rsidR="00F656B6" w:rsidRPr="00F656B6" w:rsidRDefault="00F656B6" w:rsidP="00F656B6">
      <w:pPr>
        <w:spacing w:before="120"/>
        <w:rPr>
          <w:rFonts w:ascii="Times New Roman" w:hAnsi="Times New Roman" w:cs="Times New Roman"/>
          <w:sz w:val="24"/>
          <w:szCs w:val="24"/>
        </w:rPr>
      </w:pPr>
      <w:r w:rsidRPr="00F656B6">
        <w:rPr>
          <w:rFonts w:ascii="Times New Roman" w:hAnsi="Times New Roman" w:cs="Times New Roman"/>
          <w:sz w:val="24"/>
          <w:szCs w:val="24"/>
        </w:rPr>
        <w:t>Any person or organization so wishing will be afforded an opportunity to be heard. The hearing location is accessible to persons with physical disabilities. If you require a translator or accommodations for a hearing impairment, contact the Conservation Department at the Municipal Building or by calling (508) 520-4929 or emailing jdelmore@franklinma.gov</w:t>
      </w:r>
    </w:p>
    <w:p w:rsidR="00F656B6" w:rsidRDefault="00F656B6" w:rsidP="00F656B6">
      <w:pPr>
        <w:spacing w:before="120"/>
        <w:rPr>
          <w:rFonts w:ascii="Times New Roman" w:hAnsi="Times New Roman" w:cs="Times New Roman"/>
          <w:sz w:val="24"/>
          <w:szCs w:val="24"/>
        </w:rPr>
      </w:pPr>
      <w:r w:rsidRPr="00F656B6">
        <w:rPr>
          <w:rFonts w:ascii="Times New Roman" w:hAnsi="Times New Roman" w:cs="Times New Roman"/>
          <w:sz w:val="24"/>
          <w:szCs w:val="24"/>
        </w:rPr>
        <w:t xml:space="preserve">Bill </w:t>
      </w:r>
      <w:proofErr w:type="spellStart"/>
      <w:r w:rsidRPr="00F656B6">
        <w:rPr>
          <w:rFonts w:ascii="Times New Roman" w:hAnsi="Times New Roman" w:cs="Times New Roman"/>
          <w:sz w:val="24"/>
          <w:szCs w:val="24"/>
        </w:rPr>
        <w:t>Batchelor</w:t>
      </w:r>
      <w:proofErr w:type="spellEnd"/>
    </w:p>
    <w:p w:rsidR="00F656B6" w:rsidRPr="00F656B6" w:rsidRDefault="00F656B6" w:rsidP="00F656B6">
      <w:pPr>
        <w:spacing w:before="120"/>
        <w:rPr>
          <w:rFonts w:ascii="Times New Roman" w:hAnsi="Times New Roman" w:cs="Times New Roman"/>
          <w:sz w:val="24"/>
          <w:szCs w:val="24"/>
        </w:rPr>
      </w:pPr>
      <w:r w:rsidRPr="00F656B6">
        <w:rPr>
          <w:rFonts w:ascii="Times New Roman" w:hAnsi="Times New Roman" w:cs="Times New Roman"/>
          <w:sz w:val="24"/>
          <w:szCs w:val="24"/>
        </w:rPr>
        <w:t>Chairman</w:t>
      </w:r>
    </w:p>
    <w:p w:rsidR="00815620" w:rsidRPr="00F656B6" w:rsidRDefault="00815620" w:rsidP="00F656B6">
      <w:pPr>
        <w:spacing w:before="120"/>
        <w:rPr>
          <w:rFonts w:ascii="Times New Roman" w:hAnsi="Times New Roman" w:cs="Times New Roman"/>
          <w:sz w:val="24"/>
          <w:szCs w:val="24"/>
        </w:rPr>
      </w:pPr>
      <w:bookmarkStart w:id="0" w:name="_GoBack"/>
      <w:bookmarkEnd w:id="0"/>
    </w:p>
    <w:sectPr w:rsidR="00815620" w:rsidRPr="00F656B6" w:rsidSect="002F5F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2A"/>
    <w:rsid w:val="002F5F2A"/>
    <w:rsid w:val="003A73E5"/>
    <w:rsid w:val="00815620"/>
    <w:rsid w:val="009600D1"/>
    <w:rsid w:val="00F6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GateHouse Media</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mwaite</dc:creator>
  <cp:lastModifiedBy>Jennifer Delmore</cp:lastModifiedBy>
  <cp:revision>4</cp:revision>
  <dcterms:created xsi:type="dcterms:W3CDTF">2020-08-04T15:16:00Z</dcterms:created>
  <dcterms:modified xsi:type="dcterms:W3CDTF">2020-08-05T17:51:00Z</dcterms:modified>
</cp:coreProperties>
</file>