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2EFE" w:rsidRDefault="001D2374">
      <w:pPr>
        <w:pStyle w:val="Style1"/>
        <w:jc w:val="center"/>
        <w:rPr>
          <w:rFonts w:ascii="Calibri" w:hAnsi="Calibri"/>
        </w:rPr>
      </w:pPr>
      <w:bookmarkStart w:id="0" w:name="_GoBack"/>
      <w:bookmarkEnd w:id="0"/>
      <w:r>
        <w:rPr>
          <w:rFonts w:ascii="Calibri" w:hAnsi="Calibri"/>
        </w:rPr>
        <w:t>Franklin Public Library</w:t>
      </w:r>
    </w:p>
    <w:p w:rsidR="00212EFE" w:rsidRDefault="00212EFE">
      <w:pPr>
        <w:pStyle w:val="Style1"/>
        <w:rPr>
          <w:rFonts w:ascii="Calibri" w:hAnsi="Calibri"/>
        </w:rPr>
      </w:pPr>
    </w:p>
    <w:p w:rsidR="00212EFE" w:rsidRDefault="001D2374">
      <w:pPr>
        <w:pStyle w:val="Style1"/>
        <w:jc w:val="center"/>
        <w:rPr>
          <w:rFonts w:ascii="Calibri" w:hAnsi="Calibri"/>
        </w:rPr>
      </w:pPr>
      <w:r>
        <w:rPr>
          <w:rFonts w:ascii="Calibri" w:hAnsi="Calibri"/>
        </w:rPr>
        <w:t>Board of Directors Meeting Minutes</w:t>
      </w:r>
    </w:p>
    <w:p w:rsidR="00212EFE" w:rsidRDefault="00212EFE">
      <w:pPr>
        <w:pStyle w:val="Style1"/>
        <w:rPr>
          <w:rFonts w:ascii="Calibri" w:hAnsi="Calibri"/>
        </w:rPr>
      </w:pPr>
    </w:p>
    <w:p w:rsidR="00212EFE" w:rsidRDefault="001D2374">
      <w:pPr>
        <w:pStyle w:val="Style1"/>
        <w:jc w:val="center"/>
        <w:rPr>
          <w:rFonts w:ascii="Calibri" w:hAnsi="Calibri"/>
        </w:rPr>
      </w:pPr>
      <w:r>
        <w:rPr>
          <w:rFonts w:ascii="Calibri" w:hAnsi="Calibri"/>
        </w:rPr>
        <w:t>October 22, 2018</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Present:</w:t>
      </w:r>
      <w:r>
        <w:rPr>
          <w:rFonts w:ascii="Calibri" w:hAnsi="Calibri"/>
        </w:rPr>
        <w:t xml:space="preserve">  Sandi </w:t>
      </w:r>
      <w:proofErr w:type="spellStart"/>
      <w:r>
        <w:rPr>
          <w:rFonts w:ascii="Calibri" w:hAnsi="Calibri"/>
        </w:rPr>
        <w:t>Brandfonbrener</w:t>
      </w:r>
      <w:proofErr w:type="spellEnd"/>
      <w:r>
        <w:rPr>
          <w:rFonts w:ascii="Calibri" w:hAnsi="Calibri"/>
        </w:rPr>
        <w:t xml:space="preserve">, Monique Doyle, Kathleen </w:t>
      </w:r>
      <w:proofErr w:type="spellStart"/>
      <w:r>
        <w:rPr>
          <w:rFonts w:ascii="Calibri" w:hAnsi="Calibri"/>
        </w:rPr>
        <w:t>Gerwatowski</w:t>
      </w:r>
      <w:proofErr w:type="spellEnd"/>
      <w:r>
        <w:rPr>
          <w:rFonts w:ascii="Calibri" w:hAnsi="Calibri"/>
        </w:rPr>
        <w:t xml:space="preserve">, Doug Newton and Suzanne Stilton of the Board, and Library Director Felicia </w:t>
      </w:r>
      <w:proofErr w:type="spellStart"/>
      <w:r>
        <w:rPr>
          <w:rFonts w:ascii="Calibri" w:hAnsi="Calibri"/>
        </w:rPr>
        <w:t>Oti</w:t>
      </w:r>
      <w:proofErr w:type="spellEnd"/>
      <w:r>
        <w:rPr>
          <w:rFonts w:ascii="Calibri" w:hAnsi="Calibri"/>
        </w:rPr>
        <w:t>.</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Call to Order:</w:t>
      </w:r>
      <w:r>
        <w:rPr>
          <w:rFonts w:ascii="Calibri" w:hAnsi="Calibri"/>
        </w:rPr>
        <w:t xml:space="preserve">  Monique called the meeting at 7:03 p.m.</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Public Comment:</w:t>
      </w:r>
      <w:r>
        <w:rPr>
          <w:rFonts w:ascii="Calibri" w:hAnsi="Calibri"/>
        </w:rPr>
        <w:t xml:space="preserve">  None</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 xml:space="preserve">Minutes: </w:t>
      </w:r>
      <w:r>
        <w:rPr>
          <w:rFonts w:ascii="Calibri" w:hAnsi="Calibri"/>
        </w:rPr>
        <w:t xml:space="preserve"> The minutes of the Septe</w:t>
      </w:r>
      <w:r>
        <w:rPr>
          <w:rFonts w:ascii="Calibri" w:hAnsi="Calibri"/>
        </w:rPr>
        <w:t>mber meeting were approved.</w:t>
      </w:r>
    </w:p>
    <w:p w:rsidR="00212EFE" w:rsidRDefault="00212EFE">
      <w:pPr>
        <w:pStyle w:val="Style1"/>
        <w:rPr>
          <w:rFonts w:ascii="Calibri" w:hAnsi="Calibri"/>
          <w:b/>
        </w:rPr>
      </w:pPr>
    </w:p>
    <w:p w:rsidR="00212EFE" w:rsidRDefault="001D2374">
      <w:pPr>
        <w:pStyle w:val="Style1"/>
        <w:rPr>
          <w:rFonts w:ascii="Calibri" w:hAnsi="Calibri"/>
          <w:b/>
        </w:rPr>
      </w:pPr>
      <w:r>
        <w:rPr>
          <w:rFonts w:ascii="Calibri" w:hAnsi="Calibri"/>
          <w:b/>
        </w:rPr>
        <w:t>Report of the Board Members:</w:t>
      </w:r>
    </w:p>
    <w:p w:rsidR="00212EFE" w:rsidRDefault="001D2374">
      <w:pPr>
        <w:pStyle w:val="Style1"/>
        <w:rPr>
          <w:rFonts w:ascii="Calibri" w:hAnsi="Calibri"/>
        </w:rPr>
      </w:pPr>
      <w:r>
        <w:rPr>
          <w:rFonts w:ascii="Calibri" w:hAnsi="Calibri"/>
        </w:rPr>
        <w:t xml:space="preserve"> </w:t>
      </w:r>
    </w:p>
    <w:p w:rsidR="00212EFE" w:rsidRDefault="001D2374">
      <w:pPr>
        <w:pStyle w:val="Style1"/>
        <w:rPr>
          <w:rFonts w:ascii="Calibri" w:hAnsi="Calibri"/>
        </w:rPr>
      </w:pPr>
      <w:r>
        <w:rPr>
          <w:rFonts w:ascii="Calibri" w:hAnsi="Calibri"/>
          <w:b/>
          <w:bCs/>
        </w:rPr>
        <w:t>Monique</w:t>
      </w:r>
      <w:r>
        <w:rPr>
          <w:rFonts w:ascii="Calibri" w:hAnsi="Calibri"/>
        </w:rPr>
        <w:t>: The amount earned at the October book sale this past weekend was $1641.</w:t>
      </w:r>
    </w:p>
    <w:p w:rsidR="00212EFE" w:rsidRDefault="00212EFE">
      <w:pPr>
        <w:pStyle w:val="Style1"/>
        <w:rPr>
          <w:rFonts w:ascii="Calibri" w:hAnsi="Calibri"/>
          <w:b/>
          <w:bCs/>
        </w:rPr>
      </w:pPr>
    </w:p>
    <w:p w:rsidR="00212EFE" w:rsidRDefault="001D2374">
      <w:pPr>
        <w:pStyle w:val="Style1"/>
        <w:rPr>
          <w:rFonts w:ascii="Calibri" w:hAnsi="Calibri"/>
        </w:rPr>
      </w:pPr>
      <w:r>
        <w:rPr>
          <w:rFonts w:ascii="Calibri" w:hAnsi="Calibri"/>
          <w:b/>
        </w:rPr>
        <w:t xml:space="preserve">Kathleen:  </w:t>
      </w:r>
      <w:r>
        <w:rPr>
          <w:rFonts w:ascii="Calibri" w:hAnsi="Calibri"/>
        </w:rPr>
        <w:t xml:space="preserve">Kathleen noted with pleasure that the donated bricks have been installed and the pile is gone. </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Strategic plan</w:t>
      </w:r>
      <w:r>
        <w:rPr>
          <w:rFonts w:ascii="Calibri" w:hAnsi="Calibri"/>
        </w:rPr>
        <w:t>:  The Board reviewed the patron satisfaction surveys used at Cary Memorial Library in Lexington and Morse Institute Library in Natick. The Board compared both surveys as options for the Franklin Public Library. Opportunities to obtain feedba</w:t>
      </w:r>
      <w:r>
        <w:rPr>
          <w:rFonts w:ascii="Calibri" w:hAnsi="Calibri"/>
        </w:rPr>
        <w:t>ck from library and non-library users were discussed. Felicia will draft a survey to present at the next meeting.</w:t>
      </w:r>
    </w:p>
    <w:p w:rsidR="00212EFE" w:rsidRDefault="00212EFE">
      <w:pPr>
        <w:pStyle w:val="Style1"/>
        <w:rPr>
          <w:rFonts w:ascii="Calibri" w:hAnsi="Calibri"/>
        </w:rPr>
      </w:pPr>
    </w:p>
    <w:p w:rsidR="00212EFE" w:rsidRDefault="001D2374">
      <w:pPr>
        <w:pStyle w:val="Style1"/>
        <w:rPr>
          <w:rFonts w:ascii="Calibri" w:hAnsi="Calibri"/>
          <w:b/>
        </w:rPr>
      </w:pPr>
      <w:r>
        <w:rPr>
          <w:rFonts w:ascii="Calibri" w:hAnsi="Calibri"/>
          <w:b/>
        </w:rPr>
        <w:t>Library Director:</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rPr>
        <w:t xml:space="preserve">The digital display sign is up and running at the entrance next to the parking lot. The colors required adjusting and the </w:t>
      </w:r>
      <w:r>
        <w:rPr>
          <w:rFonts w:ascii="Calibri" w:hAnsi="Calibri"/>
        </w:rPr>
        <w:t>sign will be in full operation soon.</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rPr>
        <w:t>The Franklin Library Association sent back a response to the Franklin Public Library’s request for $225K for book preservation, digitization and art conservation. They indicated the request was not helpful. A more deta</w:t>
      </w:r>
      <w:r>
        <w:rPr>
          <w:rFonts w:ascii="Calibri" w:hAnsi="Calibri"/>
        </w:rPr>
        <w:t>iled request can be submitted following the NEDCC report.</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rPr>
        <w:t>The NEDCC visit occurred on October 9th. They were very impressed with what Vicki had already done regarding preservation. Felicia will contact NEDCC to find out the approximate date when the repor</w:t>
      </w:r>
      <w:r>
        <w:rPr>
          <w:rFonts w:ascii="Calibri" w:hAnsi="Calibri"/>
        </w:rPr>
        <w:t>t will be completed.</w:t>
      </w:r>
    </w:p>
    <w:p w:rsidR="00212EFE" w:rsidRDefault="00212EFE">
      <w:pPr>
        <w:pStyle w:val="Style1"/>
        <w:rPr>
          <w:rFonts w:ascii="Calibri" w:hAnsi="Calibri"/>
          <w:b/>
        </w:rPr>
      </w:pPr>
    </w:p>
    <w:p w:rsidR="00212EFE" w:rsidRDefault="001D2374">
      <w:pPr>
        <w:pStyle w:val="Style1"/>
        <w:rPr>
          <w:rFonts w:ascii="Calibri" w:hAnsi="Calibri"/>
        </w:rPr>
      </w:pPr>
      <w:r>
        <w:rPr>
          <w:rFonts w:ascii="Calibri" w:hAnsi="Calibri"/>
          <w:b/>
        </w:rPr>
        <w:t>Next meeting:</w:t>
      </w:r>
      <w:r>
        <w:rPr>
          <w:rFonts w:ascii="Calibri" w:hAnsi="Calibri"/>
        </w:rPr>
        <w:t xml:space="preserve">  The next meeting will be held on November 26, 2018.</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Topics for the next meeting:</w:t>
      </w:r>
      <w:r>
        <w:rPr>
          <w:rFonts w:ascii="Calibri" w:hAnsi="Calibri"/>
        </w:rPr>
        <w:t xml:space="preserve"> At the next meeting we will discuss the library survey, the NEDCC update, conservation and preservation update, and the strategic plan.</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b/>
        </w:rPr>
        <w:t>Adjournment:</w:t>
      </w:r>
      <w:r>
        <w:rPr>
          <w:rFonts w:ascii="Calibri" w:hAnsi="Calibri"/>
        </w:rPr>
        <w:t xml:space="preserve"> The meeting was adjourned at 7:50 p.m.</w:t>
      </w:r>
    </w:p>
    <w:p w:rsidR="00212EFE" w:rsidRDefault="00212EFE">
      <w:pPr>
        <w:pStyle w:val="Style1"/>
        <w:rPr>
          <w:rFonts w:ascii="Calibri" w:hAnsi="Calibri"/>
        </w:rPr>
      </w:pPr>
    </w:p>
    <w:p w:rsidR="00212EFE" w:rsidRDefault="001D2374">
      <w:pPr>
        <w:pStyle w:val="Style1"/>
        <w:rPr>
          <w:rFonts w:ascii="Calibri" w:hAnsi="Calibri"/>
        </w:rPr>
      </w:pPr>
      <w:r>
        <w:rPr>
          <w:rFonts w:ascii="Calibri" w:hAnsi="Calibri"/>
        </w:rPr>
        <w:t xml:space="preserve">Respectfully submitted, </w:t>
      </w: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Calibri" w:hAnsi="Calibri"/>
        </w:rPr>
        <w:t xml:space="preserve"> </w:t>
      </w:r>
    </w:p>
    <w:sectPr w:rsidR="00212E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FE" w:rsidRDefault="001D2374">
      <w:r>
        <w:separator/>
      </w:r>
    </w:p>
  </w:endnote>
  <w:endnote w:type="continuationSeparator" w:id="0">
    <w:p w:rsidR="00212EFE" w:rsidRDefault="001D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FE" w:rsidRDefault="001D2374">
      <w:r>
        <w:separator/>
      </w:r>
    </w:p>
  </w:footnote>
  <w:footnote w:type="continuationSeparator" w:id="0">
    <w:p w:rsidR="00212EFE" w:rsidRDefault="001D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FE" w:rsidRDefault="00212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212EFE"/>
    <w:rsid w:val="001D2374"/>
    <w:rsid w:val="0021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8"/>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Style7">
    <w:name w:val="Style7"/>
    <w:basedOn w:val="Footer"/>
    <w:next w:val="Footer"/>
    <w:link w:val="Style9"/>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8">
    <w:name w:val="Style8"/>
    <w:basedOn w:val="DefaultParagraphFont"/>
    <w:link w:val="Style1"/>
    <w:rPr>
      <w:rFonts w:ascii="Helvetica Neue" w:hAnsi="Helvetica Neue" w:cs="Arial Unicode MS"/>
      <w:color w:val="000000"/>
      <w:sz w:val="22"/>
      <w:szCs w:val="22"/>
    </w:rPr>
  </w:style>
  <w:style w:type="character" w:customStyle="1" w:styleId="Style9">
    <w:name w:val="Style9"/>
    <w:basedOn w:val="Style8"/>
    <w:link w:val="Style7"/>
    <w:rPr>
      <w:rFonts w:ascii="Helvetica Neue" w:eastAsia="Times New Roman" w:hAnsi="Helvetica Neue" w:cs="Arial Unicode MS"/>
      <w:color w:val="000000"/>
      <w:sz w:val="16"/>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8"/>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Style7">
    <w:name w:val="Style7"/>
    <w:basedOn w:val="Footer"/>
    <w:next w:val="Footer"/>
    <w:link w:val="Style9"/>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8">
    <w:name w:val="Style8"/>
    <w:basedOn w:val="DefaultParagraphFont"/>
    <w:link w:val="Style1"/>
    <w:rPr>
      <w:rFonts w:ascii="Helvetica Neue" w:hAnsi="Helvetica Neue" w:cs="Arial Unicode MS"/>
      <w:color w:val="000000"/>
      <w:sz w:val="22"/>
      <w:szCs w:val="22"/>
    </w:rPr>
  </w:style>
  <w:style w:type="character" w:customStyle="1" w:styleId="Style9">
    <w:name w:val="Style9"/>
    <w:basedOn w:val="Style8"/>
    <w:link w:val="Style7"/>
    <w:rPr>
      <w:rFonts w:ascii="Helvetica Neue" w:eastAsia="Times New Roman" w:hAnsi="Helvetica Neue" w:cs="Arial Unicode MS"/>
      <w:color w:val="000000"/>
      <w:sz w:val="16"/>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2019-01-09T19:25:00Z</dcterms:created>
  <dcterms:modified xsi:type="dcterms:W3CDTF">2019-01-09T19:25:00Z</dcterms:modified>
  <cp:version>0</cp:version>
</cp:coreProperties>
</file>