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3" w:rsidRDefault="007D0F4F">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bCs/>
          <w:color w:val="000000"/>
        </w:rPr>
        <w:t>Franklin Public Library</w:t>
      </w:r>
    </w:p>
    <w:p w:rsidR="00C61543" w:rsidRDefault="007D0F4F">
      <w:pPr>
        <w:spacing w:before="100" w:beforeAutospacing="1" w:after="100" w:afterAutospacing="1"/>
        <w:jc w:val="center"/>
        <w:rPr>
          <w:rFonts w:asciiTheme="minorHAnsi" w:hAnsiTheme="minorHAnsi"/>
          <w:color w:val="000000"/>
        </w:rPr>
      </w:pPr>
      <w:r>
        <w:rPr>
          <w:rFonts w:asciiTheme="minorHAnsi" w:hAnsiTheme="minorHAnsi"/>
          <w:b/>
          <w:bCs/>
          <w:color w:val="000000"/>
        </w:rPr>
        <w:t>Board of Directors Meeting Minutes</w:t>
      </w:r>
    </w:p>
    <w:p w:rsidR="00C61543" w:rsidRDefault="007D0F4F">
      <w:pPr>
        <w:spacing w:before="100" w:beforeAutospacing="1" w:after="100" w:afterAutospacing="1"/>
        <w:jc w:val="center"/>
        <w:rPr>
          <w:rFonts w:asciiTheme="minorHAnsi" w:hAnsiTheme="minorHAnsi"/>
          <w:color w:val="000000"/>
        </w:rPr>
      </w:pPr>
      <w:r>
        <w:rPr>
          <w:rFonts w:asciiTheme="minorHAnsi" w:hAnsiTheme="minorHAnsi"/>
          <w:b/>
          <w:bCs/>
          <w:color w:val="000000"/>
        </w:rPr>
        <w:t>June 26, 2017</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Present</w:t>
      </w:r>
      <w:r>
        <w:rPr>
          <w:rFonts w:asciiTheme="minorHAnsi" w:hAnsiTheme="minorHAnsi"/>
          <w:color w:val="000000"/>
        </w:rPr>
        <w:t xml:space="preserve">:  Sandi Brandfonbrener, Monique Doyle, Kathleen Gerwatowski, Doug Newton and Suzanne Stilgoe of the </w:t>
      </w:r>
      <w:r>
        <w:rPr>
          <w:rFonts w:asciiTheme="minorHAnsi" w:hAnsiTheme="minorHAnsi"/>
          <w:color w:val="000000"/>
        </w:rPr>
        <w:t>Board, and Library Director Felicia Oti. Doug Newton arrived at 7:20 p.m.</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Call to Order</w:t>
      </w:r>
      <w:r>
        <w:rPr>
          <w:rFonts w:asciiTheme="minorHAnsi" w:hAnsiTheme="minorHAnsi"/>
          <w:color w:val="000000"/>
        </w:rPr>
        <w:t>:  Sandi called the meeting at 7:15 p.m.</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Public Comment</w:t>
      </w:r>
      <w:r>
        <w:rPr>
          <w:rFonts w:asciiTheme="minorHAnsi" w:hAnsiTheme="minorHAnsi"/>
          <w:color w:val="000000"/>
        </w:rPr>
        <w:t>:  None</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Minutes</w:t>
      </w:r>
      <w:r>
        <w:rPr>
          <w:rFonts w:asciiTheme="minorHAnsi" w:hAnsiTheme="minorHAnsi"/>
          <w:color w:val="000000"/>
        </w:rPr>
        <w:t xml:space="preserve">:  The minutes from the May meeting was approved as amended. </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Report of the Board Members</w:t>
      </w:r>
      <w:r>
        <w:rPr>
          <w:rFonts w:asciiTheme="minorHAnsi" w:hAnsiTheme="minorHAnsi"/>
          <w:color w:val="000000"/>
        </w:rPr>
        <w:t>:</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Monique:</w:t>
      </w:r>
      <w:r>
        <w:rPr>
          <w:rFonts w:asciiTheme="minorHAnsi" w:hAnsiTheme="minorHAnsi"/>
          <w:b/>
          <w:bCs/>
          <w:color w:val="000000"/>
        </w:rPr>
        <w:t xml:space="preserve">  </w:t>
      </w:r>
      <w:r>
        <w:rPr>
          <w:rFonts w:asciiTheme="minorHAnsi" w:hAnsiTheme="minorHAnsi"/>
          <w:color w:val="000000"/>
        </w:rPr>
        <w:t>The June book sale yielded $1567.50. A July book sale has been scheduled. Monique expressed her appreciation for the volunteers who show up every month to set up and to sell the donated books. She is also grateful to the public for their continued suppor</w:t>
      </w:r>
      <w:r>
        <w:rPr>
          <w:rFonts w:asciiTheme="minorHAnsi" w:hAnsiTheme="minorHAnsi"/>
          <w:color w:val="000000"/>
        </w:rPr>
        <w:t>t.</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Kathleen:  </w:t>
      </w:r>
      <w:r>
        <w:rPr>
          <w:rFonts w:asciiTheme="minorHAnsi" w:hAnsiTheme="minorHAnsi"/>
          <w:color w:val="000000"/>
        </w:rPr>
        <w:t>Kathleen suggested that the library acquire and circulate Arduino sets.  They are popular with tweens, teens, young adults and adults.  It resembles a circuit board and allows users to develop and create.  Felicia noted this would be a good a</w:t>
      </w:r>
      <w:r>
        <w:rPr>
          <w:rFonts w:asciiTheme="minorHAnsi" w:hAnsiTheme="minorHAnsi"/>
          <w:color w:val="000000"/>
        </w:rPr>
        <w:t>ddition to the maker cart which the Library will be using in the new space.</w:t>
      </w:r>
    </w:p>
    <w:p w:rsidR="00C61543" w:rsidRDefault="007D0F4F">
      <w:pPr>
        <w:spacing w:before="100" w:beforeAutospacing="1" w:after="100" w:afterAutospacing="1"/>
        <w:rPr>
          <w:rFonts w:asciiTheme="minorHAnsi" w:hAnsiTheme="minorHAnsi"/>
          <w:color w:val="000000"/>
        </w:rPr>
      </w:pPr>
      <w:r>
        <w:rPr>
          <w:rFonts w:asciiTheme="minorHAnsi" w:hAnsiTheme="minorHAnsi"/>
          <w:color w:val="000000"/>
        </w:rPr>
        <w:t xml:space="preserve">Kathleen also referenced the letter to the editor in the June 23, 2017 issue of </w:t>
      </w:r>
      <w:r>
        <w:rPr>
          <w:rFonts w:asciiTheme="minorHAnsi" w:hAnsiTheme="minorHAnsi"/>
          <w:i/>
          <w:color w:val="000000"/>
        </w:rPr>
        <w:t>The Country</w:t>
      </w:r>
      <w:r>
        <w:rPr>
          <w:rFonts w:asciiTheme="minorHAnsi" w:hAnsiTheme="minorHAnsi"/>
          <w:color w:val="000000"/>
        </w:rPr>
        <w:t xml:space="preserve"> </w:t>
      </w:r>
      <w:r>
        <w:rPr>
          <w:rFonts w:asciiTheme="minorHAnsi" w:hAnsiTheme="minorHAnsi"/>
          <w:i/>
          <w:color w:val="000000"/>
        </w:rPr>
        <w:t>Gazette</w:t>
      </w:r>
      <w:r>
        <w:rPr>
          <w:rFonts w:asciiTheme="minorHAnsi" w:hAnsiTheme="minorHAnsi"/>
          <w:color w:val="000000"/>
        </w:rPr>
        <w:t xml:space="preserve"> regarding personal interaction with library staff.  She expressed her hope that </w:t>
      </w:r>
      <w:r>
        <w:rPr>
          <w:rFonts w:asciiTheme="minorHAnsi" w:hAnsiTheme="minorHAnsi"/>
          <w:color w:val="000000"/>
        </w:rPr>
        <w:t>the new library space would provide opportunity to liaise personally with the staff.  Felicia assured the Board that the new space would have four locations with library staff available to provide ample opportunity for personal interaction.</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Library Directo</w:t>
      </w:r>
      <w:r>
        <w:rPr>
          <w:rFonts w:asciiTheme="minorHAnsi" w:hAnsiTheme="minorHAnsi"/>
          <w:b/>
          <w:bCs/>
          <w:color w:val="000000"/>
        </w:rPr>
        <w:t>r</w:t>
      </w:r>
      <w:r>
        <w:rPr>
          <w:rFonts w:asciiTheme="minorHAnsi" w:hAnsiTheme="minorHAnsi"/>
          <w:color w:val="000000"/>
        </w:rPr>
        <w:t>:  Felicia asked the Board to consider the archival access policy. The Board recommended that individuals 18 and older may access archival materials. Under age 18 will require a responsible adult to provide supervision. The archival materials will be avai</w:t>
      </w:r>
      <w:r>
        <w:rPr>
          <w:rFonts w:asciiTheme="minorHAnsi" w:hAnsiTheme="minorHAnsi"/>
          <w:color w:val="000000"/>
        </w:rPr>
        <w:t>lable certain days a week dependent upon staffing. Photo identification will be required. Various other changes were also made to the draft. Monique will edit the policy with the Board’s suggestions and return it to Felicia.</w:t>
      </w:r>
    </w:p>
    <w:p w:rsidR="00C61543" w:rsidRDefault="007D0F4F">
      <w:pPr>
        <w:spacing w:before="100" w:beforeAutospacing="1" w:after="100" w:afterAutospacing="1"/>
        <w:rPr>
          <w:rFonts w:asciiTheme="minorHAnsi" w:hAnsiTheme="minorHAnsi"/>
          <w:color w:val="000000"/>
        </w:rPr>
      </w:pPr>
      <w:r>
        <w:rPr>
          <w:rFonts w:asciiTheme="minorHAnsi" w:hAnsiTheme="minorHAnsi"/>
          <w:color w:val="000000"/>
        </w:rPr>
        <w:t>Felicia provided a progress rep</w:t>
      </w:r>
      <w:r>
        <w:rPr>
          <w:rFonts w:asciiTheme="minorHAnsi" w:hAnsiTheme="minorHAnsi"/>
          <w:color w:val="000000"/>
        </w:rPr>
        <w:t>ort from Daedalus dated June 13, 2017. On August 22</w:t>
      </w:r>
      <w:r>
        <w:rPr>
          <w:rFonts w:asciiTheme="minorHAnsi" w:hAnsiTheme="minorHAnsi"/>
          <w:color w:val="000000"/>
          <w:vertAlign w:val="superscript"/>
        </w:rPr>
        <w:t>nd</w:t>
      </w:r>
      <w:r>
        <w:rPr>
          <w:rFonts w:asciiTheme="minorHAnsi" w:hAnsiTheme="minorHAnsi"/>
          <w:color w:val="000000"/>
        </w:rPr>
        <w:t>, the library shelving will be delivered.  September 11, 2017 is the date that the new furniture will be delivered. After the furniture is delivered, the books will be delivered. There will not likely be</w:t>
      </w:r>
      <w:r>
        <w:rPr>
          <w:rFonts w:asciiTheme="minorHAnsi" w:hAnsiTheme="minorHAnsi"/>
          <w:color w:val="000000"/>
        </w:rPr>
        <w:t xml:space="preserve"> library services during the month of September.</w:t>
      </w:r>
    </w:p>
    <w:p w:rsidR="00C61543" w:rsidRDefault="007D0F4F">
      <w:pPr>
        <w:spacing w:before="100" w:beforeAutospacing="1" w:after="100" w:afterAutospacing="1"/>
        <w:rPr>
          <w:rFonts w:asciiTheme="minorHAnsi" w:hAnsiTheme="minorHAnsi"/>
          <w:color w:val="000000"/>
        </w:rPr>
      </w:pPr>
      <w:r>
        <w:rPr>
          <w:rFonts w:asciiTheme="minorHAnsi" w:hAnsiTheme="minorHAnsi"/>
          <w:color w:val="000000"/>
        </w:rPr>
        <w:lastRenderedPageBreak/>
        <w:t>The Library budget for FY2021 adds more staffing. Felicia provided an expense worksheet from FY2018 through FY2021 which the Board discussed.</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Next meeting</w:t>
      </w:r>
      <w:r>
        <w:rPr>
          <w:rFonts w:asciiTheme="minorHAnsi" w:hAnsiTheme="minorHAnsi"/>
          <w:color w:val="000000"/>
        </w:rPr>
        <w:t>:  The next meeting will be held on August 28, 2017 u</w:t>
      </w:r>
      <w:r>
        <w:rPr>
          <w:rFonts w:asciiTheme="minorHAnsi" w:hAnsiTheme="minorHAnsi"/>
          <w:color w:val="000000"/>
        </w:rPr>
        <w:t>nless otherwise required.</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Topics for next meeting:  </w:t>
      </w:r>
      <w:r>
        <w:rPr>
          <w:rFonts w:asciiTheme="minorHAnsi" w:hAnsiTheme="minorHAnsi"/>
          <w:color w:val="000000"/>
        </w:rPr>
        <w:t>At the next meeting, we hope to approve the archival access policy and receive a library renovation/expansion update.</w:t>
      </w:r>
    </w:p>
    <w:p w:rsidR="00C61543" w:rsidRDefault="007D0F4F">
      <w:pPr>
        <w:spacing w:before="100" w:beforeAutospacing="1" w:after="100" w:afterAutospacing="1"/>
        <w:rPr>
          <w:rFonts w:asciiTheme="minorHAnsi" w:hAnsiTheme="minorHAnsi"/>
          <w:color w:val="000000"/>
        </w:rPr>
      </w:pPr>
      <w:r>
        <w:rPr>
          <w:rFonts w:asciiTheme="minorHAnsi" w:hAnsiTheme="minorHAnsi"/>
          <w:b/>
          <w:bCs/>
          <w:color w:val="000000"/>
        </w:rPr>
        <w:t>Adjournment</w:t>
      </w:r>
      <w:r>
        <w:rPr>
          <w:rFonts w:asciiTheme="minorHAnsi" w:hAnsiTheme="minorHAnsi"/>
          <w:color w:val="000000"/>
        </w:rPr>
        <w:t>:  The meeting was adjourned at 8:27 p.m.</w:t>
      </w:r>
    </w:p>
    <w:p w:rsidR="00C61543" w:rsidRDefault="007D0F4F">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C61543" w:rsidRDefault="007D0F4F">
      <w:pPr>
        <w:spacing w:before="100" w:beforeAutospacing="1" w:after="100" w:afterAutospacing="1"/>
        <w:rPr>
          <w:rFonts w:ascii="Lucida Calligraphy" w:hAnsi="Lucida Calligraphy"/>
          <w:color w:val="000000"/>
        </w:rPr>
      </w:pPr>
      <w:r>
        <w:rPr>
          <w:rFonts w:ascii="Lucida Calligraphy" w:hAnsi="Lucida Calligraphy"/>
          <w:color w:val="000000"/>
        </w:rPr>
        <w:t xml:space="preserve">Kathleen </w:t>
      </w:r>
      <w:r>
        <w:rPr>
          <w:rFonts w:ascii="Lucida Calligraphy" w:hAnsi="Lucida Calligraphy"/>
          <w:color w:val="000000"/>
        </w:rPr>
        <w:t>Gerwatowski</w:t>
      </w:r>
    </w:p>
    <w:sectPr w:rsidR="00C615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43" w:rsidRDefault="007D0F4F">
      <w:r>
        <w:separator/>
      </w:r>
    </w:p>
  </w:endnote>
  <w:endnote w:type="continuationSeparator" w:id="0">
    <w:p w:rsidR="00C61543" w:rsidRDefault="007D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C61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7D0F4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C61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43" w:rsidRDefault="007D0F4F">
      <w:r>
        <w:separator/>
      </w:r>
    </w:p>
  </w:footnote>
  <w:footnote w:type="continuationSeparator" w:id="0">
    <w:p w:rsidR="00C61543" w:rsidRDefault="007D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C61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C61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3" w:rsidRDefault="00C61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43"/>
    <w:rsid w:val="007D0F4F"/>
    <w:rsid w:val="00C6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2018-02-13T20:56:00Z</dcterms:created>
  <dcterms:modified xsi:type="dcterms:W3CDTF">2018-02-13T20:56:00Z</dcterms:modified>
  <cp:version>0</cp:version>
</cp:coreProperties>
</file>