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E" w:rsidRPr="00B87126" w:rsidRDefault="00D33C5E">
      <w:pPr>
        <w:rPr>
          <w:b/>
          <w:sz w:val="28"/>
          <w:szCs w:val="28"/>
        </w:rPr>
      </w:pPr>
      <w:bookmarkStart w:id="0" w:name="_GoBack"/>
      <w:bookmarkEnd w:id="0"/>
    </w:p>
    <w:p w:rsidR="002F60E7" w:rsidRPr="00B87126" w:rsidRDefault="000A25D8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</w:t>
      </w:r>
      <w:r w:rsidR="00A25F81" w:rsidRPr="00B87126">
        <w:rPr>
          <w:b/>
          <w:sz w:val="28"/>
          <w:szCs w:val="28"/>
        </w:rPr>
        <w:t xml:space="preserve">                             </w:t>
      </w:r>
      <w:r w:rsidRPr="00B87126">
        <w:rPr>
          <w:b/>
          <w:sz w:val="28"/>
          <w:szCs w:val="28"/>
        </w:rPr>
        <w:t>Franklin Agricultural Commission</w:t>
      </w:r>
    </w:p>
    <w:p w:rsidR="00A25F81" w:rsidRPr="00B87126" w:rsidRDefault="000A25D8" w:rsidP="00A25F81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</w:t>
      </w:r>
      <w:r w:rsidR="00FA2E43" w:rsidRPr="00B87126">
        <w:rPr>
          <w:b/>
          <w:sz w:val="28"/>
          <w:szCs w:val="28"/>
        </w:rPr>
        <w:t xml:space="preserve">         </w:t>
      </w:r>
      <w:r w:rsidR="003A3851" w:rsidRPr="00B87126">
        <w:rPr>
          <w:b/>
          <w:sz w:val="28"/>
          <w:szCs w:val="28"/>
        </w:rPr>
        <w:t xml:space="preserve">          Meeting Minutes from </w:t>
      </w:r>
      <w:r w:rsidR="0028377C" w:rsidRPr="00B87126">
        <w:rPr>
          <w:b/>
          <w:sz w:val="28"/>
          <w:szCs w:val="28"/>
        </w:rPr>
        <w:t>July</w:t>
      </w:r>
      <w:r w:rsidR="003B331A" w:rsidRPr="00B87126">
        <w:rPr>
          <w:b/>
          <w:sz w:val="28"/>
          <w:szCs w:val="28"/>
        </w:rPr>
        <w:t xml:space="preserve"> 25</w:t>
      </w:r>
      <w:r w:rsidR="007846F9" w:rsidRPr="00B87126">
        <w:rPr>
          <w:b/>
          <w:sz w:val="28"/>
          <w:szCs w:val="28"/>
        </w:rPr>
        <w:t>,</w:t>
      </w:r>
      <w:r w:rsidR="008F595B" w:rsidRPr="00B87126">
        <w:rPr>
          <w:b/>
          <w:sz w:val="28"/>
          <w:szCs w:val="28"/>
        </w:rPr>
        <w:t xml:space="preserve"> 2022</w:t>
      </w:r>
    </w:p>
    <w:p w:rsidR="00A25F81" w:rsidRPr="00B87126" w:rsidRDefault="00A25F81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               </w:t>
      </w:r>
      <w:r w:rsidR="0028377C" w:rsidRPr="00B87126">
        <w:rPr>
          <w:b/>
          <w:sz w:val="28"/>
          <w:szCs w:val="28"/>
        </w:rPr>
        <w:t xml:space="preserve">               </w:t>
      </w:r>
      <w:r w:rsidRPr="00B87126">
        <w:rPr>
          <w:b/>
          <w:sz w:val="28"/>
          <w:szCs w:val="28"/>
        </w:rPr>
        <w:t xml:space="preserve"> </w:t>
      </w:r>
      <w:r w:rsidR="0028377C" w:rsidRPr="00B87126">
        <w:rPr>
          <w:b/>
          <w:sz w:val="28"/>
          <w:szCs w:val="28"/>
        </w:rPr>
        <w:t>(Hybrid Meeting</w:t>
      </w:r>
      <w:r w:rsidR="008F595B" w:rsidRPr="00B87126">
        <w:rPr>
          <w:b/>
          <w:sz w:val="28"/>
          <w:szCs w:val="28"/>
        </w:rPr>
        <w:t>)</w:t>
      </w:r>
    </w:p>
    <w:p w:rsidR="00034DD7" w:rsidRPr="00B87126" w:rsidRDefault="00614B72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In Attendance: </w:t>
      </w:r>
      <w:r w:rsidR="00D820DE" w:rsidRPr="00B87126">
        <w:rPr>
          <w:sz w:val="28"/>
          <w:szCs w:val="28"/>
        </w:rPr>
        <w:t>Members P</w:t>
      </w:r>
      <w:r w:rsidR="00034DD7" w:rsidRPr="00B87126">
        <w:rPr>
          <w:sz w:val="28"/>
          <w:szCs w:val="28"/>
        </w:rPr>
        <w:t>resent</w:t>
      </w:r>
      <w:r w:rsidR="00774BEE" w:rsidRPr="00B87126">
        <w:rPr>
          <w:b/>
          <w:sz w:val="28"/>
          <w:szCs w:val="28"/>
        </w:rPr>
        <w:t>:</w:t>
      </w:r>
      <w:r w:rsidR="004756CB" w:rsidRPr="00B87126">
        <w:rPr>
          <w:i/>
          <w:sz w:val="28"/>
          <w:szCs w:val="28"/>
        </w:rPr>
        <w:t xml:space="preserve"> </w:t>
      </w:r>
      <w:r w:rsidR="009B618A" w:rsidRPr="00B87126">
        <w:rPr>
          <w:i/>
          <w:sz w:val="28"/>
          <w:szCs w:val="28"/>
        </w:rPr>
        <w:t>Roger Trahan,</w:t>
      </w:r>
      <w:r w:rsidR="00DB06D3" w:rsidRPr="00B87126">
        <w:rPr>
          <w:i/>
          <w:sz w:val="28"/>
          <w:szCs w:val="28"/>
        </w:rPr>
        <w:t xml:space="preserve"> CJ </w:t>
      </w:r>
      <w:proofErr w:type="spellStart"/>
      <w:r w:rsidR="00DB06D3" w:rsidRPr="00B87126">
        <w:rPr>
          <w:i/>
          <w:sz w:val="28"/>
          <w:szCs w:val="28"/>
        </w:rPr>
        <w:t>Koshivas</w:t>
      </w:r>
      <w:proofErr w:type="spellEnd"/>
      <w:r w:rsidR="00DB06D3" w:rsidRPr="00B87126">
        <w:rPr>
          <w:i/>
          <w:sz w:val="28"/>
          <w:szCs w:val="28"/>
        </w:rPr>
        <w:t>, Linda Noel,</w:t>
      </w:r>
      <w:r w:rsidR="003131C1" w:rsidRPr="00B87126">
        <w:rPr>
          <w:i/>
          <w:sz w:val="28"/>
          <w:szCs w:val="28"/>
        </w:rPr>
        <w:t xml:space="preserve"> </w:t>
      </w:r>
      <w:r w:rsidR="00B943EB" w:rsidRPr="00B87126">
        <w:rPr>
          <w:i/>
          <w:sz w:val="28"/>
          <w:szCs w:val="28"/>
        </w:rPr>
        <w:t xml:space="preserve">and </w:t>
      </w:r>
      <w:r w:rsidRPr="00B87126">
        <w:rPr>
          <w:i/>
          <w:sz w:val="28"/>
          <w:szCs w:val="28"/>
        </w:rPr>
        <w:t>Marian</w:t>
      </w:r>
      <w:r w:rsidR="00243756" w:rsidRPr="00B87126">
        <w:rPr>
          <w:i/>
          <w:sz w:val="28"/>
          <w:szCs w:val="28"/>
        </w:rPr>
        <w:t xml:space="preserve"> Szymansk</w:t>
      </w:r>
      <w:r w:rsidR="00B943EB" w:rsidRPr="00B87126">
        <w:rPr>
          <w:i/>
          <w:sz w:val="28"/>
          <w:szCs w:val="28"/>
        </w:rPr>
        <w:t xml:space="preserve">i. </w:t>
      </w:r>
      <w:r w:rsidR="007846F9" w:rsidRPr="00B87126">
        <w:rPr>
          <w:i/>
          <w:sz w:val="28"/>
          <w:szCs w:val="28"/>
        </w:rPr>
        <w:t xml:space="preserve"> </w:t>
      </w:r>
      <w:r w:rsidR="00DB06D3" w:rsidRPr="00B87126">
        <w:rPr>
          <w:i/>
          <w:sz w:val="28"/>
          <w:szCs w:val="28"/>
        </w:rPr>
        <w:t xml:space="preserve">Also present: </w:t>
      </w:r>
      <w:proofErr w:type="spellStart"/>
      <w:r w:rsidR="00DB06D3" w:rsidRPr="00B87126">
        <w:rPr>
          <w:i/>
          <w:sz w:val="28"/>
          <w:szCs w:val="28"/>
        </w:rPr>
        <w:t>Breeka</w:t>
      </w:r>
      <w:proofErr w:type="spellEnd"/>
      <w:r w:rsidR="00DB06D3" w:rsidRPr="00B87126">
        <w:rPr>
          <w:i/>
          <w:sz w:val="28"/>
          <w:szCs w:val="28"/>
        </w:rPr>
        <w:t xml:space="preserve"> Li </w:t>
      </w:r>
      <w:proofErr w:type="spellStart"/>
      <w:r w:rsidR="00DB06D3" w:rsidRPr="00B87126">
        <w:rPr>
          <w:i/>
          <w:sz w:val="28"/>
          <w:szCs w:val="28"/>
        </w:rPr>
        <w:t>Goodlander</w:t>
      </w:r>
      <w:proofErr w:type="spellEnd"/>
      <w:r w:rsidR="00DB06D3" w:rsidRPr="00B87126">
        <w:rPr>
          <w:i/>
          <w:sz w:val="28"/>
          <w:szCs w:val="28"/>
        </w:rPr>
        <w:t>, Mel Hamblin, and Jeff Livingstone.</w:t>
      </w:r>
    </w:p>
    <w:p w:rsidR="00317448" w:rsidRPr="00B87126" w:rsidRDefault="00B32643" w:rsidP="00026E8E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</w:t>
      </w:r>
      <w:r w:rsidR="00034DD7" w:rsidRPr="00B87126">
        <w:rPr>
          <w:sz w:val="28"/>
          <w:szCs w:val="28"/>
        </w:rPr>
        <w:t xml:space="preserve"> </w:t>
      </w:r>
      <w:r w:rsidR="00026E8E" w:rsidRPr="00B87126">
        <w:rPr>
          <w:sz w:val="28"/>
          <w:szCs w:val="28"/>
        </w:rPr>
        <w:t>1.</w:t>
      </w:r>
      <w:r w:rsidR="00034DD7" w:rsidRPr="00B87126">
        <w:rPr>
          <w:sz w:val="28"/>
          <w:szCs w:val="28"/>
        </w:rPr>
        <w:t xml:space="preserve">  </w:t>
      </w:r>
      <w:r w:rsidR="00317448" w:rsidRPr="00B87126">
        <w:rPr>
          <w:b/>
          <w:sz w:val="28"/>
          <w:szCs w:val="28"/>
        </w:rPr>
        <w:t>Opening: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7126">
        <w:rPr>
          <w:sz w:val="28"/>
          <w:szCs w:val="28"/>
          <w:u w:val="single"/>
        </w:rPr>
        <w:t>Call to Order:</w:t>
      </w:r>
      <w:r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The mee</w:t>
      </w:r>
      <w:r w:rsidR="00502202" w:rsidRPr="00B87126">
        <w:rPr>
          <w:sz w:val="28"/>
          <w:szCs w:val="28"/>
        </w:rPr>
        <w:t>t</w:t>
      </w:r>
      <w:r w:rsidR="00DE295C" w:rsidRPr="00B87126">
        <w:rPr>
          <w:sz w:val="28"/>
          <w:szCs w:val="28"/>
        </w:rPr>
        <w:t>ing was called to</w:t>
      </w:r>
      <w:r w:rsidR="00DB06D3" w:rsidRPr="00B87126">
        <w:rPr>
          <w:sz w:val="28"/>
          <w:szCs w:val="28"/>
        </w:rPr>
        <w:t xml:space="preserve"> order at 7:02</w:t>
      </w:r>
      <w:r w:rsidR="00D73EF0" w:rsidRPr="00B87126">
        <w:rPr>
          <w:sz w:val="28"/>
          <w:szCs w:val="28"/>
        </w:rPr>
        <w:t>pm</w:t>
      </w:r>
      <w:r w:rsidR="00885F9D" w:rsidRPr="00B87126">
        <w:rPr>
          <w:sz w:val="28"/>
          <w:szCs w:val="28"/>
        </w:rPr>
        <w:t xml:space="preserve"> </w:t>
      </w:r>
      <w:r w:rsidR="00D73EF0" w:rsidRPr="00B87126">
        <w:rPr>
          <w:sz w:val="28"/>
          <w:szCs w:val="28"/>
        </w:rPr>
        <w:t>pm by Roger Trahan</w:t>
      </w:r>
      <w:r w:rsidR="004B447D" w:rsidRPr="00B87126">
        <w:rPr>
          <w:sz w:val="28"/>
          <w:szCs w:val="28"/>
        </w:rPr>
        <w:t>.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Roll Call:</w:t>
      </w:r>
      <w:r w:rsidR="00561D0E" w:rsidRPr="00B87126">
        <w:rPr>
          <w:sz w:val="28"/>
          <w:szCs w:val="28"/>
        </w:rPr>
        <w:t xml:space="preserve"> </w:t>
      </w:r>
      <w:r w:rsidRPr="00B87126">
        <w:rPr>
          <w:sz w:val="28"/>
          <w:szCs w:val="28"/>
        </w:rPr>
        <w:t xml:space="preserve"> </w:t>
      </w:r>
      <w:r w:rsidR="001F41CD" w:rsidRPr="00B87126">
        <w:rPr>
          <w:sz w:val="28"/>
          <w:szCs w:val="28"/>
        </w:rPr>
        <w:t>Four</w:t>
      </w:r>
      <w:r w:rsidR="007156A5"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members</w:t>
      </w:r>
      <w:r w:rsidR="0018234B" w:rsidRPr="00B87126">
        <w:rPr>
          <w:sz w:val="28"/>
          <w:szCs w:val="28"/>
        </w:rPr>
        <w:t xml:space="preserve"> of the Franklin Agricultural Commission were</w:t>
      </w:r>
      <w:r w:rsidR="00561D0E" w:rsidRPr="00B87126">
        <w:rPr>
          <w:sz w:val="28"/>
          <w:szCs w:val="28"/>
        </w:rPr>
        <w:t xml:space="preserve"> present.</w:t>
      </w:r>
      <w:r w:rsidR="00C712F6" w:rsidRPr="00B87126">
        <w:rPr>
          <w:sz w:val="28"/>
          <w:szCs w:val="28"/>
        </w:rPr>
        <w:t xml:space="preserve"> </w:t>
      </w:r>
    </w:p>
    <w:p w:rsidR="00D73EF0" w:rsidRPr="00B87126" w:rsidRDefault="00E902CC" w:rsidP="00F05F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App</w:t>
      </w:r>
      <w:r w:rsidR="000B7501" w:rsidRPr="00B87126">
        <w:rPr>
          <w:sz w:val="28"/>
          <w:szCs w:val="28"/>
          <w:u w:val="single"/>
        </w:rPr>
        <w:t>roval of the Minutes:</w:t>
      </w:r>
      <w:r w:rsidR="000B7501" w:rsidRPr="00B87126">
        <w:rPr>
          <w:sz w:val="28"/>
          <w:szCs w:val="28"/>
        </w:rPr>
        <w:t xml:space="preserve">  </w:t>
      </w:r>
      <w:r w:rsidR="001F41CD" w:rsidRPr="00B87126">
        <w:rPr>
          <w:sz w:val="28"/>
          <w:szCs w:val="28"/>
        </w:rPr>
        <w:t>The Minutes from the 4/25</w:t>
      </w:r>
      <w:r w:rsidR="00645CCF" w:rsidRPr="00B87126">
        <w:rPr>
          <w:sz w:val="28"/>
          <w:szCs w:val="28"/>
        </w:rPr>
        <w:t>/22</w:t>
      </w:r>
      <w:r w:rsidR="00A0568D" w:rsidRPr="00B87126">
        <w:rPr>
          <w:sz w:val="28"/>
          <w:szCs w:val="28"/>
        </w:rPr>
        <w:t xml:space="preserve"> </w:t>
      </w:r>
      <w:r w:rsidR="00F42D8E" w:rsidRPr="00B87126">
        <w:rPr>
          <w:sz w:val="28"/>
          <w:szCs w:val="28"/>
        </w:rPr>
        <w:t>were approved</w:t>
      </w:r>
      <w:r w:rsidR="00DE295C" w:rsidRPr="00B87126">
        <w:rPr>
          <w:sz w:val="28"/>
          <w:szCs w:val="28"/>
        </w:rPr>
        <w:t>.</w:t>
      </w:r>
    </w:p>
    <w:p w:rsidR="00FD2BBF" w:rsidRPr="00B87126" w:rsidRDefault="00FD2BBF" w:rsidP="00FD2BBF">
      <w:pPr>
        <w:pStyle w:val="ListParagraph"/>
        <w:ind w:left="1080"/>
        <w:rPr>
          <w:b/>
          <w:sz w:val="28"/>
          <w:szCs w:val="28"/>
        </w:rPr>
      </w:pPr>
    </w:p>
    <w:p w:rsidR="00CA0233" w:rsidRDefault="00B32643" w:rsidP="00CA023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B87126">
        <w:rPr>
          <w:rFonts w:cstheme="minorHAnsi"/>
          <w:sz w:val="28"/>
          <w:szCs w:val="28"/>
        </w:rPr>
        <w:t xml:space="preserve">      2. </w:t>
      </w:r>
      <w:r w:rsidR="00FD2BBF" w:rsidRPr="00B87126">
        <w:rPr>
          <w:rFonts w:cstheme="minorHAnsi"/>
          <w:sz w:val="28"/>
          <w:szCs w:val="28"/>
        </w:rPr>
        <w:t xml:space="preserve">Presentation by </w:t>
      </w:r>
      <w:proofErr w:type="spellStart"/>
      <w:r w:rsidR="00FD2BBF" w:rsidRPr="00B87126">
        <w:rPr>
          <w:rFonts w:cstheme="minorHAnsi"/>
          <w:sz w:val="28"/>
          <w:szCs w:val="28"/>
        </w:rPr>
        <w:t>Breeka</w:t>
      </w:r>
      <w:proofErr w:type="spellEnd"/>
      <w:r w:rsidR="00FD2BBF" w:rsidRPr="00B87126">
        <w:rPr>
          <w:rFonts w:cstheme="minorHAnsi"/>
          <w:sz w:val="28"/>
          <w:szCs w:val="28"/>
        </w:rPr>
        <w:t xml:space="preserve"> Li </w:t>
      </w:r>
      <w:proofErr w:type="spellStart"/>
      <w:proofErr w:type="gramStart"/>
      <w:r w:rsidR="00FD2BBF" w:rsidRPr="00B87126">
        <w:rPr>
          <w:rFonts w:cstheme="minorHAnsi"/>
          <w:sz w:val="28"/>
          <w:szCs w:val="28"/>
        </w:rPr>
        <w:t>Goodlander</w:t>
      </w:r>
      <w:proofErr w:type="spellEnd"/>
      <w:r w:rsidR="00FD2BBF" w:rsidRPr="00B87126">
        <w:rPr>
          <w:rFonts w:cstheme="minorHAnsi"/>
          <w:sz w:val="28"/>
          <w:szCs w:val="28"/>
        </w:rPr>
        <w:t xml:space="preserve"> </w:t>
      </w:r>
      <w:r w:rsidR="00FD2BBF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CWS</w:t>
      </w:r>
      <w:proofErr w:type="gramEnd"/>
      <w:r w:rsidR="00FD2BBF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, Conservation Agent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                                  </w:t>
      </w:r>
      <w:proofErr w:type="spellStart"/>
      <w:r w:rsidR="008F3150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Breeka</w:t>
      </w:r>
      <w:proofErr w:type="spellEnd"/>
      <w:r w:rsidR="008F3150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is the Conservation Agent for the town of Franklin. She spoke to the Commission about the importance of 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the Conservation Commission and the Agricultural Commission</w:t>
      </w:r>
      <w:r w:rsidR="008F3150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working together 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on</w:t>
      </w:r>
      <w:r w:rsidR="008360B9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common goals. She also discussed the Wetland protection Act and how it pertains to Agriculture. </w:t>
      </w:r>
      <w:proofErr w:type="spellStart"/>
      <w:r w:rsidR="00547F4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Breeka</w:t>
      </w:r>
      <w:proofErr w:type="spellEnd"/>
      <w:r w:rsidR="008360B9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explained that there are two exceptions for agricultural land in use within the WP</w:t>
      </w:r>
      <w:r w:rsidR="00547F4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A</w:t>
      </w:r>
      <w:r w:rsidR="008360B9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: </w:t>
      </w:r>
      <w:r w:rsidR="00492BC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1.</w:t>
      </w:r>
      <w:r w:rsidR="008360B9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The </w:t>
      </w:r>
      <w:r w:rsidR="008360B9" w:rsidRPr="008360B9">
        <w:rPr>
          <w:rFonts w:eastAsiaTheme="minorEastAsia" w:cstheme="minorHAnsi"/>
          <w:color w:val="000000" w:themeColor="text1"/>
          <w:kern w:val="24"/>
          <w:sz w:val="28"/>
          <w:szCs w:val="28"/>
        </w:rPr>
        <w:t>Maintenance of drainage and flo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oding systems of cranberry bogs;</w:t>
      </w:r>
      <w:r w:rsidR="008360B9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and</w:t>
      </w:r>
      <w:r w:rsidR="00A1323B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492BC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2.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</w:t>
      </w:r>
      <w:r w:rsidR="00492BC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W</w:t>
      </w:r>
      <w:r w:rsidR="00A1323B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ork performed for normal maintenance or improvement of land in agricultural use or in </w:t>
      </w:r>
      <w:proofErr w:type="gramStart"/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aquaculture </w:t>
      </w:r>
      <w:r w:rsidR="00A1323B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use</w:t>
      </w:r>
      <w:proofErr w:type="gramEnd"/>
      <w:r w:rsidR="00A1323B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.</w:t>
      </w:r>
      <w:r w:rsidR="00492BCA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Land that is under Chapter 61, 61A, or 61B</w:t>
      </w:r>
      <w:r w:rsidR="009E50B3" w:rsidRPr="00B87126">
        <w:rPr>
          <w:rFonts w:eastAsiaTheme="minorEastAsia" w:cstheme="minorHAnsi"/>
          <w:color w:val="000000" w:themeColor="text1"/>
          <w:kern w:val="24"/>
          <w:sz w:val="28"/>
          <w:szCs w:val="28"/>
        </w:rPr>
        <w:t>, and land that is protected by the “Right to Farm” Act is still subject to the rules and requirements of the WETLAND Protection Act.</w:t>
      </w:r>
    </w:p>
    <w:p w:rsidR="00B87126" w:rsidRDefault="00B87126" w:rsidP="00CA023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</w:p>
    <w:p w:rsidR="00B87126" w:rsidRPr="00B87126" w:rsidRDefault="00B87126" w:rsidP="00CA023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</w:p>
    <w:p w:rsidR="00CA0233" w:rsidRPr="00B87126" w:rsidRDefault="00CA0233" w:rsidP="00CA023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</w:p>
    <w:p w:rsidR="00DE295C" w:rsidRPr="00B87126" w:rsidRDefault="00B32643" w:rsidP="00CA0233">
      <w:pPr>
        <w:rPr>
          <w:rFonts w:eastAsiaTheme="minorEastAsia" w:cstheme="minorHAnsi"/>
          <w:color w:val="000000" w:themeColor="text1"/>
          <w:kern w:val="24"/>
          <w:sz w:val="28"/>
          <w:szCs w:val="28"/>
        </w:rPr>
      </w:pPr>
      <w:r w:rsidRPr="00B87126">
        <w:rPr>
          <w:rFonts w:cstheme="minorHAnsi"/>
          <w:sz w:val="28"/>
          <w:szCs w:val="28"/>
        </w:rPr>
        <w:t>3</w:t>
      </w:r>
      <w:r w:rsidR="00A81427" w:rsidRPr="00B87126">
        <w:rPr>
          <w:rFonts w:cstheme="minorHAnsi"/>
          <w:sz w:val="28"/>
          <w:szCs w:val="28"/>
        </w:rPr>
        <w:t xml:space="preserve">. </w:t>
      </w:r>
      <w:proofErr w:type="gramStart"/>
      <w:r w:rsidR="00A81427" w:rsidRPr="00B87126">
        <w:rPr>
          <w:rFonts w:cstheme="minorHAnsi"/>
          <w:sz w:val="28"/>
          <w:szCs w:val="28"/>
        </w:rPr>
        <w:t xml:space="preserve">Old </w:t>
      </w:r>
      <w:r w:rsidR="00DE295C" w:rsidRPr="00B87126">
        <w:rPr>
          <w:rFonts w:cstheme="minorHAnsi"/>
          <w:sz w:val="28"/>
          <w:szCs w:val="28"/>
        </w:rPr>
        <w:t xml:space="preserve"> Business</w:t>
      </w:r>
      <w:proofErr w:type="gramEnd"/>
      <w:r w:rsidR="00DE295C" w:rsidRPr="00B87126">
        <w:rPr>
          <w:rFonts w:cstheme="minorHAnsi"/>
          <w:sz w:val="28"/>
          <w:szCs w:val="28"/>
        </w:rPr>
        <w:t>:</w:t>
      </w:r>
    </w:p>
    <w:p w:rsidR="00102288" w:rsidRPr="00B87126" w:rsidRDefault="00490453" w:rsidP="00102288">
      <w:pPr>
        <w:rPr>
          <w:sz w:val="28"/>
          <w:szCs w:val="28"/>
        </w:rPr>
      </w:pPr>
      <w:r w:rsidRPr="00B87126">
        <w:rPr>
          <w:b/>
          <w:sz w:val="28"/>
          <w:szCs w:val="28"/>
        </w:rPr>
        <w:t xml:space="preserve">       </w:t>
      </w:r>
      <w:r w:rsidR="00D73EF0" w:rsidRPr="00B87126">
        <w:rPr>
          <w:b/>
          <w:sz w:val="28"/>
          <w:szCs w:val="28"/>
        </w:rPr>
        <w:t xml:space="preserve"> </w:t>
      </w:r>
      <w:r w:rsidR="003F14A9" w:rsidRPr="00B87126">
        <w:rPr>
          <w:b/>
          <w:sz w:val="28"/>
          <w:szCs w:val="28"/>
        </w:rPr>
        <w:t xml:space="preserve"> </w:t>
      </w:r>
      <w:r w:rsidR="00C81BED" w:rsidRPr="00B87126">
        <w:rPr>
          <w:b/>
          <w:sz w:val="28"/>
          <w:szCs w:val="28"/>
        </w:rPr>
        <w:t xml:space="preserve">   </w:t>
      </w:r>
      <w:r w:rsidR="00D73EF0" w:rsidRPr="00B87126">
        <w:rPr>
          <w:sz w:val="28"/>
          <w:szCs w:val="28"/>
        </w:rPr>
        <w:t xml:space="preserve"> </w:t>
      </w:r>
      <w:r w:rsidR="00605FC8" w:rsidRPr="00B87126">
        <w:rPr>
          <w:sz w:val="28"/>
          <w:szCs w:val="28"/>
        </w:rPr>
        <w:t xml:space="preserve">A. </w:t>
      </w:r>
      <w:r w:rsidR="00102288" w:rsidRPr="00B87126">
        <w:rPr>
          <w:sz w:val="28"/>
          <w:szCs w:val="28"/>
          <w:u w:val="single"/>
        </w:rPr>
        <w:t xml:space="preserve">Chapter 61 mailing: </w:t>
      </w:r>
      <w:r w:rsidR="00102288" w:rsidRPr="00B87126">
        <w:rPr>
          <w:sz w:val="28"/>
          <w:szCs w:val="28"/>
        </w:rPr>
        <w:t xml:space="preserve"> Mel Hamblin has created a mailing list has assembled the packets of information on Chapter 61. The informational packets are ready to be mailed. Every member of the </w:t>
      </w:r>
      <w:proofErr w:type="spellStart"/>
      <w:r w:rsidR="00102288" w:rsidRPr="00B87126">
        <w:rPr>
          <w:sz w:val="28"/>
          <w:szCs w:val="28"/>
        </w:rPr>
        <w:t>AgCom</w:t>
      </w:r>
      <w:proofErr w:type="spellEnd"/>
      <w:r w:rsidR="00102288" w:rsidRPr="00B87126">
        <w:rPr>
          <w:sz w:val="28"/>
          <w:szCs w:val="28"/>
        </w:rPr>
        <w:t xml:space="preserve"> will receive a sample of the mailing.</w:t>
      </w:r>
    </w:p>
    <w:p w:rsidR="00AB5337" w:rsidRPr="00B87126" w:rsidRDefault="00643CB0" w:rsidP="00A81427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 </w:t>
      </w:r>
    </w:p>
    <w:p w:rsidR="00151D00" w:rsidRPr="00B87126" w:rsidRDefault="00643CB0" w:rsidP="00151D00">
      <w:pPr>
        <w:rPr>
          <w:b/>
          <w:sz w:val="28"/>
          <w:szCs w:val="28"/>
        </w:rPr>
      </w:pPr>
      <w:r w:rsidRPr="00B87126">
        <w:rPr>
          <w:sz w:val="28"/>
          <w:szCs w:val="28"/>
        </w:rPr>
        <w:t xml:space="preserve">      </w:t>
      </w:r>
      <w:r w:rsidR="00B601ED" w:rsidRPr="00B87126">
        <w:rPr>
          <w:sz w:val="28"/>
          <w:szCs w:val="28"/>
        </w:rPr>
        <w:t xml:space="preserve"> </w:t>
      </w:r>
      <w:r w:rsidR="00B32643" w:rsidRPr="00B87126">
        <w:rPr>
          <w:b/>
          <w:sz w:val="28"/>
          <w:szCs w:val="28"/>
        </w:rPr>
        <w:t>4</w:t>
      </w:r>
      <w:r w:rsidR="00151D00" w:rsidRPr="00B87126">
        <w:rPr>
          <w:b/>
          <w:sz w:val="28"/>
          <w:szCs w:val="28"/>
        </w:rPr>
        <w:t xml:space="preserve">. New Business: </w:t>
      </w:r>
    </w:p>
    <w:p w:rsidR="004034EE" w:rsidRPr="00B87126" w:rsidRDefault="00151D00" w:rsidP="00574779">
      <w:pPr>
        <w:rPr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</w:t>
      </w:r>
      <w:r w:rsidR="00C81BED" w:rsidRPr="00B87126">
        <w:rPr>
          <w:sz w:val="28"/>
          <w:szCs w:val="28"/>
        </w:rPr>
        <w:t xml:space="preserve"> </w:t>
      </w:r>
      <w:r w:rsidR="009F1E5C" w:rsidRPr="00B87126">
        <w:rPr>
          <w:sz w:val="28"/>
          <w:szCs w:val="28"/>
        </w:rPr>
        <w:t>A</w:t>
      </w:r>
      <w:r w:rsidR="00C81BED" w:rsidRPr="00B87126">
        <w:rPr>
          <w:sz w:val="28"/>
          <w:szCs w:val="28"/>
        </w:rPr>
        <w:t xml:space="preserve">. </w:t>
      </w:r>
      <w:r w:rsidR="00102288" w:rsidRPr="00B87126">
        <w:rPr>
          <w:sz w:val="28"/>
          <w:szCs w:val="28"/>
        </w:rPr>
        <w:t>Roger informed the Commission that we need to submit a list of the Commission’s accomplishments for 2021-2022</w:t>
      </w:r>
      <w:r w:rsidR="00B87126">
        <w:rPr>
          <w:sz w:val="28"/>
          <w:szCs w:val="28"/>
        </w:rPr>
        <w:t>,</w:t>
      </w:r>
      <w:r w:rsidR="00102288" w:rsidRPr="00B87126">
        <w:rPr>
          <w:sz w:val="28"/>
          <w:szCs w:val="28"/>
        </w:rPr>
        <w:t xml:space="preserve"> to the Town of Franklin.</w:t>
      </w:r>
    </w:p>
    <w:p w:rsidR="00102288" w:rsidRPr="00B87126" w:rsidRDefault="00102288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B. Roger has requested that all members of the Agricultural Commission begin to research what a future Franklin “Community Garden” might look like?</w:t>
      </w:r>
    </w:p>
    <w:p w:rsidR="00102288" w:rsidRPr="00B87126" w:rsidRDefault="00102288" w:rsidP="00574779">
      <w:pPr>
        <w:rPr>
          <w:sz w:val="28"/>
          <w:szCs w:val="28"/>
          <w:u w:val="single"/>
        </w:rPr>
      </w:pPr>
      <w:r w:rsidRPr="00B87126">
        <w:rPr>
          <w:sz w:val="28"/>
          <w:szCs w:val="28"/>
        </w:rPr>
        <w:t xml:space="preserve">                C. Roger suggested that the Agricultural Commission and the Conservation Commission work together to create an educational exhibit</w:t>
      </w:r>
      <w:r w:rsidR="00B87126" w:rsidRPr="00B87126">
        <w:rPr>
          <w:sz w:val="28"/>
          <w:szCs w:val="28"/>
        </w:rPr>
        <w:t xml:space="preserve"> or “walk” to educate the residents of Franklin on the importance of wetlands.</w:t>
      </w:r>
      <w:r w:rsidRPr="00B87126">
        <w:rPr>
          <w:sz w:val="28"/>
          <w:szCs w:val="28"/>
        </w:rPr>
        <w:t xml:space="preserve"> </w:t>
      </w:r>
    </w:p>
    <w:p w:rsidR="00F70A51" w:rsidRPr="00B87126" w:rsidRDefault="00574779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</w:t>
      </w:r>
    </w:p>
    <w:p w:rsidR="00C043CF" w:rsidRPr="00B87126" w:rsidRDefault="00F70A51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</w:t>
      </w:r>
      <w:r w:rsidR="00C043CF" w:rsidRPr="00B87126">
        <w:rPr>
          <w:sz w:val="28"/>
          <w:szCs w:val="28"/>
        </w:rPr>
        <w:t>The meeting was ad</w:t>
      </w:r>
      <w:r w:rsidR="00102288" w:rsidRPr="00B87126">
        <w:rPr>
          <w:sz w:val="28"/>
          <w:szCs w:val="28"/>
        </w:rPr>
        <w:t>journe</w:t>
      </w:r>
      <w:r w:rsidR="00B87126">
        <w:rPr>
          <w:sz w:val="28"/>
          <w:szCs w:val="28"/>
        </w:rPr>
        <w:t xml:space="preserve">d by CJ </w:t>
      </w:r>
      <w:proofErr w:type="spellStart"/>
      <w:r w:rsidR="00B87126">
        <w:rPr>
          <w:sz w:val="28"/>
          <w:szCs w:val="28"/>
        </w:rPr>
        <w:t>K</w:t>
      </w:r>
      <w:r w:rsidR="00102288" w:rsidRPr="00B87126">
        <w:rPr>
          <w:sz w:val="28"/>
          <w:szCs w:val="28"/>
        </w:rPr>
        <w:t>oshivas</w:t>
      </w:r>
      <w:proofErr w:type="spellEnd"/>
      <w:r w:rsidR="00007857" w:rsidRPr="00B87126">
        <w:rPr>
          <w:sz w:val="28"/>
          <w:szCs w:val="28"/>
        </w:rPr>
        <w:t xml:space="preserve"> </w:t>
      </w:r>
      <w:r w:rsidR="00102288" w:rsidRPr="00B87126">
        <w:rPr>
          <w:sz w:val="28"/>
          <w:szCs w:val="28"/>
        </w:rPr>
        <w:t>and Roger Trahan</w:t>
      </w:r>
      <w:r w:rsidR="003F29CE" w:rsidRPr="00B87126">
        <w:rPr>
          <w:sz w:val="28"/>
          <w:szCs w:val="28"/>
        </w:rPr>
        <w:t xml:space="preserve"> </w:t>
      </w:r>
      <w:r w:rsidR="00F83600" w:rsidRPr="00B87126">
        <w:rPr>
          <w:sz w:val="28"/>
          <w:szCs w:val="28"/>
        </w:rPr>
        <w:t>at</w:t>
      </w:r>
      <w:r w:rsidR="00102288" w:rsidRPr="00B87126">
        <w:rPr>
          <w:sz w:val="28"/>
          <w:szCs w:val="28"/>
        </w:rPr>
        <w:t xml:space="preserve"> 8:04</w:t>
      </w:r>
      <w:r w:rsidR="00C043CF" w:rsidRPr="00B87126">
        <w:rPr>
          <w:sz w:val="28"/>
          <w:szCs w:val="28"/>
        </w:rPr>
        <w:t>pm.</w:t>
      </w:r>
    </w:p>
    <w:p w:rsidR="004511B4" w:rsidRPr="00B87126" w:rsidRDefault="006E5E05" w:rsidP="008270A2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   </w:t>
      </w:r>
      <w:r w:rsidR="007F0A5B" w:rsidRPr="00B87126">
        <w:rPr>
          <w:sz w:val="28"/>
          <w:szCs w:val="28"/>
        </w:rPr>
        <w:t>Minute</w:t>
      </w:r>
      <w:r w:rsidR="004034EE" w:rsidRPr="00B87126">
        <w:rPr>
          <w:sz w:val="28"/>
          <w:szCs w:val="28"/>
        </w:rPr>
        <w:t xml:space="preserve">s submitted by </w:t>
      </w:r>
      <w:r w:rsidR="008270A2" w:rsidRPr="00B87126">
        <w:rPr>
          <w:sz w:val="28"/>
          <w:szCs w:val="28"/>
        </w:rPr>
        <w:t xml:space="preserve"> Marian Szymanski</w:t>
      </w:r>
      <w:r w:rsidR="00B16E2E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</w:t>
      </w:r>
      <w:r w:rsidR="00C75F2B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                                                                </w:t>
      </w:r>
      <w:r w:rsidR="00C75F2B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C75F2B" w:rsidRPr="00B87126">
        <w:rPr>
          <w:sz w:val="28"/>
          <w:szCs w:val="28"/>
        </w:rPr>
        <w:t xml:space="preserve">         </w:t>
      </w:r>
      <w:r w:rsidR="008270A2" w:rsidRPr="00B87126">
        <w:rPr>
          <w:sz w:val="28"/>
          <w:szCs w:val="28"/>
        </w:rPr>
        <w:t xml:space="preserve">               </w:t>
      </w:r>
      <w:r w:rsidR="00535674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B87126">
        <w:rPr>
          <w:sz w:val="28"/>
          <w:szCs w:val="28"/>
        </w:rPr>
        <w:t xml:space="preserve">                               </w:t>
      </w:r>
    </w:p>
    <w:sectPr w:rsidR="004511B4" w:rsidRPr="00B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F2895"/>
    <w:multiLevelType w:val="hybridMultilevel"/>
    <w:tmpl w:val="2CEA55A6"/>
    <w:lvl w:ilvl="0" w:tplc="1630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A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8"/>
    <w:rsid w:val="000011A4"/>
    <w:rsid w:val="00004D7C"/>
    <w:rsid w:val="00007857"/>
    <w:rsid w:val="0001381C"/>
    <w:rsid w:val="000139E0"/>
    <w:rsid w:val="00013A3D"/>
    <w:rsid w:val="00013CCF"/>
    <w:rsid w:val="00017403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970"/>
    <w:rsid w:val="000771A6"/>
    <w:rsid w:val="00083F6E"/>
    <w:rsid w:val="00097C47"/>
    <w:rsid w:val="000A0927"/>
    <w:rsid w:val="000A25D8"/>
    <w:rsid w:val="000A3442"/>
    <w:rsid w:val="000B5952"/>
    <w:rsid w:val="000B64E4"/>
    <w:rsid w:val="000B7501"/>
    <w:rsid w:val="000C00CF"/>
    <w:rsid w:val="000C7F5A"/>
    <w:rsid w:val="000E3D9F"/>
    <w:rsid w:val="000E60D1"/>
    <w:rsid w:val="000F6BF8"/>
    <w:rsid w:val="00100E49"/>
    <w:rsid w:val="00102288"/>
    <w:rsid w:val="001022D0"/>
    <w:rsid w:val="001033A6"/>
    <w:rsid w:val="001130A9"/>
    <w:rsid w:val="00117AA4"/>
    <w:rsid w:val="00122DC5"/>
    <w:rsid w:val="00125D3A"/>
    <w:rsid w:val="001346A4"/>
    <w:rsid w:val="00151D00"/>
    <w:rsid w:val="001521A6"/>
    <w:rsid w:val="00152B23"/>
    <w:rsid w:val="0015452C"/>
    <w:rsid w:val="00167A90"/>
    <w:rsid w:val="0018234B"/>
    <w:rsid w:val="00192962"/>
    <w:rsid w:val="00193535"/>
    <w:rsid w:val="00193956"/>
    <w:rsid w:val="001A2CA4"/>
    <w:rsid w:val="001B59F7"/>
    <w:rsid w:val="001B7418"/>
    <w:rsid w:val="001B7B84"/>
    <w:rsid w:val="001B7D33"/>
    <w:rsid w:val="001C0C8F"/>
    <w:rsid w:val="001C27BE"/>
    <w:rsid w:val="001C4D61"/>
    <w:rsid w:val="001D1E8D"/>
    <w:rsid w:val="001D21E7"/>
    <w:rsid w:val="001E2253"/>
    <w:rsid w:val="001E3CDA"/>
    <w:rsid w:val="001E44A1"/>
    <w:rsid w:val="001F41CD"/>
    <w:rsid w:val="001F65F0"/>
    <w:rsid w:val="002017EE"/>
    <w:rsid w:val="00214092"/>
    <w:rsid w:val="00216D08"/>
    <w:rsid w:val="00223800"/>
    <w:rsid w:val="00226F05"/>
    <w:rsid w:val="00227CDC"/>
    <w:rsid w:val="0023460A"/>
    <w:rsid w:val="00243756"/>
    <w:rsid w:val="002462B0"/>
    <w:rsid w:val="00247207"/>
    <w:rsid w:val="002547E9"/>
    <w:rsid w:val="00255DD5"/>
    <w:rsid w:val="00270B5B"/>
    <w:rsid w:val="00276320"/>
    <w:rsid w:val="00277796"/>
    <w:rsid w:val="002831AC"/>
    <w:rsid w:val="0028377C"/>
    <w:rsid w:val="00287F27"/>
    <w:rsid w:val="00293373"/>
    <w:rsid w:val="002940D4"/>
    <w:rsid w:val="002A06EF"/>
    <w:rsid w:val="002A2959"/>
    <w:rsid w:val="002A4E9A"/>
    <w:rsid w:val="002B2BAE"/>
    <w:rsid w:val="002B701D"/>
    <w:rsid w:val="002D272A"/>
    <w:rsid w:val="002D6951"/>
    <w:rsid w:val="002E021D"/>
    <w:rsid w:val="002F0D57"/>
    <w:rsid w:val="002F3278"/>
    <w:rsid w:val="0031248B"/>
    <w:rsid w:val="0031270A"/>
    <w:rsid w:val="003131C1"/>
    <w:rsid w:val="00317448"/>
    <w:rsid w:val="00320686"/>
    <w:rsid w:val="00326451"/>
    <w:rsid w:val="003439FF"/>
    <w:rsid w:val="00351354"/>
    <w:rsid w:val="00351BFA"/>
    <w:rsid w:val="00354648"/>
    <w:rsid w:val="00355094"/>
    <w:rsid w:val="00372C1F"/>
    <w:rsid w:val="003752FF"/>
    <w:rsid w:val="0037605D"/>
    <w:rsid w:val="00390A83"/>
    <w:rsid w:val="003A18C4"/>
    <w:rsid w:val="003A3851"/>
    <w:rsid w:val="003A6816"/>
    <w:rsid w:val="003B0673"/>
    <w:rsid w:val="003B331A"/>
    <w:rsid w:val="003C2299"/>
    <w:rsid w:val="003C7365"/>
    <w:rsid w:val="003D25B2"/>
    <w:rsid w:val="003E580B"/>
    <w:rsid w:val="003F14A9"/>
    <w:rsid w:val="003F23B7"/>
    <w:rsid w:val="003F29CE"/>
    <w:rsid w:val="00400FD7"/>
    <w:rsid w:val="004034EE"/>
    <w:rsid w:val="004130C3"/>
    <w:rsid w:val="004135C0"/>
    <w:rsid w:val="00416AAD"/>
    <w:rsid w:val="00427CBD"/>
    <w:rsid w:val="00434327"/>
    <w:rsid w:val="00437B48"/>
    <w:rsid w:val="004511B4"/>
    <w:rsid w:val="00452FFC"/>
    <w:rsid w:val="00467B75"/>
    <w:rsid w:val="00473EC3"/>
    <w:rsid w:val="004756CB"/>
    <w:rsid w:val="00486A8A"/>
    <w:rsid w:val="00490453"/>
    <w:rsid w:val="00492BCA"/>
    <w:rsid w:val="004963A4"/>
    <w:rsid w:val="00496B66"/>
    <w:rsid w:val="004A7EA1"/>
    <w:rsid w:val="004B3B5B"/>
    <w:rsid w:val="004B447D"/>
    <w:rsid w:val="004B5E48"/>
    <w:rsid w:val="004B6FA5"/>
    <w:rsid w:val="004C1E8D"/>
    <w:rsid w:val="004C1FA2"/>
    <w:rsid w:val="004D5330"/>
    <w:rsid w:val="004E5A39"/>
    <w:rsid w:val="004F60F5"/>
    <w:rsid w:val="00502202"/>
    <w:rsid w:val="005027E7"/>
    <w:rsid w:val="00510AFA"/>
    <w:rsid w:val="0052234E"/>
    <w:rsid w:val="005270B7"/>
    <w:rsid w:val="00535674"/>
    <w:rsid w:val="00535A78"/>
    <w:rsid w:val="00542D3F"/>
    <w:rsid w:val="00547F4A"/>
    <w:rsid w:val="005513C2"/>
    <w:rsid w:val="005531BA"/>
    <w:rsid w:val="00554ABF"/>
    <w:rsid w:val="00561D0E"/>
    <w:rsid w:val="00574779"/>
    <w:rsid w:val="00575717"/>
    <w:rsid w:val="00576C6B"/>
    <w:rsid w:val="00577961"/>
    <w:rsid w:val="00581776"/>
    <w:rsid w:val="0058593A"/>
    <w:rsid w:val="00586495"/>
    <w:rsid w:val="005870AD"/>
    <w:rsid w:val="0059492D"/>
    <w:rsid w:val="005A10AE"/>
    <w:rsid w:val="005A1131"/>
    <w:rsid w:val="005B1960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2DFE"/>
    <w:rsid w:val="005F477B"/>
    <w:rsid w:val="00605FC8"/>
    <w:rsid w:val="00607193"/>
    <w:rsid w:val="006100A4"/>
    <w:rsid w:val="00613995"/>
    <w:rsid w:val="00614B72"/>
    <w:rsid w:val="00616448"/>
    <w:rsid w:val="00621E8A"/>
    <w:rsid w:val="00632675"/>
    <w:rsid w:val="0063760D"/>
    <w:rsid w:val="00643CB0"/>
    <w:rsid w:val="00645CCF"/>
    <w:rsid w:val="00661174"/>
    <w:rsid w:val="006706A8"/>
    <w:rsid w:val="00670E6D"/>
    <w:rsid w:val="00675E9B"/>
    <w:rsid w:val="0069156A"/>
    <w:rsid w:val="006944C1"/>
    <w:rsid w:val="006A7E82"/>
    <w:rsid w:val="006B0EAC"/>
    <w:rsid w:val="006B248C"/>
    <w:rsid w:val="006B769C"/>
    <w:rsid w:val="006C352D"/>
    <w:rsid w:val="006C4A51"/>
    <w:rsid w:val="006C6396"/>
    <w:rsid w:val="006D6A72"/>
    <w:rsid w:val="006E2B0F"/>
    <w:rsid w:val="006E5E05"/>
    <w:rsid w:val="0070191C"/>
    <w:rsid w:val="007021AB"/>
    <w:rsid w:val="00714060"/>
    <w:rsid w:val="007156A5"/>
    <w:rsid w:val="00731753"/>
    <w:rsid w:val="007341CA"/>
    <w:rsid w:val="00734D19"/>
    <w:rsid w:val="00736CD1"/>
    <w:rsid w:val="00744586"/>
    <w:rsid w:val="00753DFC"/>
    <w:rsid w:val="007618F5"/>
    <w:rsid w:val="00772D58"/>
    <w:rsid w:val="0077390E"/>
    <w:rsid w:val="00774BEE"/>
    <w:rsid w:val="00774E59"/>
    <w:rsid w:val="007758D0"/>
    <w:rsid w:val="007846F9"/>
    <w:rsid w:val="007903B1"/>
    <w:rsid w:val="007B21B6"/>
    <w:rsid w:val="007C0544"/>
    <w:rsid w:val="007C0919"/>
    <w:rsid w:val="007D1FEE"/>
    <w:rsid w:val="007D2E54"/>
    <w:rsid w:val="007D782D"/>
    <w:rsid w:val="007E7A22"/>
    <w:rsid w:val="007F0A5B"/>
    <w:rsid w:val="007F2783"/>
    <w:rsid w:val="00806B05"/>
    <w:rsid w:val="00810F67"/>
    <w:rsid w:val="00814B16"/>
    <w:rsid w:val="0082155D"/>
    <w:rsid w:val="00821DC7"/>
    <w:rsid w:val="0082563B"/>
    <w:rsid w:val="008270A2"/>
    <w:rsid w:val="008360B9"/>
    <w:rsid w:val="00846DAB"/>
    <w:rsid w:val="00852B4A"/>
    <w:rsid w:val="008545E8"/>
    <w:rsid w:val="00860285"/>
    <w:rsid w:val="00861464"/>
    <w:rsid w:val="00863315"/>
    <w:rsid w:val="0087585C"/>
    <w:rsid w:val="00876167"/>
    <w:rsid w:val="0088304A"/>
    <w:rsid w:val="00885F9D"/>
    <w:rsid w:val="00886415"/>
    <w:rsid w:val="008B1803"/>
    <w:rsid w:val="008B40E9"/>
    <w:rsid w:val="008C3D53"/>
    <w:rsid w:val="008D78C1"/>
    <w:rsid w:val="008E3CEC"/>
    <w:rsid w:val="008F21CE"/>
    <w:rsid w:val="008F23E8"/>
    <w:rsid w:val="008F3150"/>
    <w:rsid w:val="008F595B"/>
    <w:rsid w:val="009068ED"/>
    <w:rsid w:val="009215DA"/>
    <w:rsid w:val="0093284E"/>
    <w:rsid w:val="00935DE1"/>
    <w:rsid w:val="0094051F"/>
    <w:rsid w:val="00944A86"/>
    <w:rsid w:val="00945514"/>
    <w:rsid w:val="00946286"/>
    <w:rsid w:val="00964466"/>
    <w:rsid w:val="00964A43"/>
    <w:rsid w:val="00966D0D"/>
    <w:rsid w:val="00971F79"/>
    <w:rsid w:val="00977ADB"/>
    <w:rsid w:val="009857B3"/>
    <w:rsid w:val="00987378"/>
    <w:rsid w:val="00987C23"/>
    <w:rsid w:val="00992F02"/>
    <w:rsid w:val="00996D45"/>
    <w:rsid w:val="00997DE2"/>
    <w:rsid w:val="009B25C4"/>
    <w:rsid w:val="009B618A"/>
    <w:rsid w:val="009C6BB3"/>
    <w:rsid w:val="009D01A8"/>
    <w:rsid w:val="009D7113"/>
    <w:rsid w:val="009E04A6"/>
    <w:rsid w:val="009E0830"/>
    <w:rsid w:val="009E50B3"/>
    <w:rsid w:val="009F1E5C"/>
    <w:rsid w:val="009F637E"/>
    <w:rsid w:val="00A050B3"/>
    <w:rsid w:val="00A0568D"/>
    <w:rsid w:val="00A1323B"/>
    <w:rsid w:val="00A155A0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81427"/>
    <w:rsid w:val="00A900BA"/>
    <w:rsid w:val="00A90BB9"/>
    <w:rsid w:val="00A90FAE"/>
    <w:rsid w:val="00A967C0"/>
    <w:rsid w:val="00AA07DD"/>
    <w:rsid w:val="00AB0028"/>
    <w:rsid w:val="00AB0A2F"/>
    <w:rsid w:val="00AB13C3"/>
    <w:rsid w:val="00AB5337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5783"/>
    <w:rsid w:val="00B16E2E"/>
    <w:rsid w:val="00B32643"/>
    <w:rsid w:val="00B3346E"/>
    <w:rsid w:val="00B42A54"/>
    <w:rsid w:val="00B43091"/>
    <w:rsid w:val="00B451B6"/>
    <w:rsid w:val="00B47936"/>
    <w:rsid w:val="00B57A19"/>
    <w:rsid w:val="00B601ED"/>
    <w:rsid w:val="00B636B9"/>
    <w:rsid w:val="00B640B4"/>
    <w:rsid w:val="00B67C01"/>
    <w:rsid w:val="00B7049C"/>
    <w:rsid w:val="00B7612E"/>
    <w:rsid w:val="00B87126"/>
    <w:rsid w:val="00B9366E"/>
    <w:rsid w:val="00B937B4"/>
    <w:rsid w:val="00B943EB"/>
    <w:rsid w:val="00B96118"/>
    <w:rsid w:val="00BA5395"/>
    <w:rsid w:val="00BA5A5B"/>
    <w:rsid w:val="00BB28E3"/>
    <w:rsid w:val="00BB7BA5"/>
    <w:rsid w:val="00BC529D"/>
    <w:rsid w:val="00BD368A"/>
    <w:rsid w:val="00BD5612"/>
    <w:rsid w:val="00BE1D42"/>
    <w:rsid w:val="00BE3E76"/>
    <w:rsid w:val="00BE5AB6"/>
    <w:rsid w:val="00BF2B4C"/>
    <w:rsid w:val="00C03A1B"/>
    <w:rsid w:val="00C043CF"/>
    <w:rsid w:val="00C111AC"/>
    <w:rsid w:val="00C11891"/>
    <w:rsid w:val="00C11D01"/>
    <w:rsid w:val="00C156E3"/>
    <w:rsid w:val="00C25EA4"/>
    <w:rsid w:val="00C31802"/>
    <w:rsid w:val="00C33548"/>
    <w:rsid w:val="00C361AA"/>
    <w:rsid w:val="00C466B5"/>
    <w:rsid w:val="00C6281D"/>
    <w:rsid w:val="00C62BD8"/>
    <w:rsid w:val="00C70260"/>
    <w:rsid w:val="00C712F6"/>
    <w:rsid w:val="00C75F2B"/>
    <w:rsid w:val="00C7639A"/>
    <w:rsid w:val="00C7661E"/>
    <w:rsid w:val="00C81BED"/>
    <w:rsid w:val="00C847C8"/>
    <w:rsid w:val="00CA0233"/>
    <w:rsid w:val="00CA4246"/>
    <w:rsid w:val="00CA7B6B"/>
    <w:rsid w:val="00CB2A35"/>
    <w:rsid w:val="00CB2B65"/>
    <w:rsid w:val="00CB3F77"/>
    <w:rsid w:val="00CC028A"/>
    <w:rsid w:val="00CC0307"/>
    <w:rsid w:val="00CC2667"/>
    <w:rsid w:val="00CD08FF"/>
    <w:rsid w:val="00CE05B5"/>
    <w:rsid w:val="00CE6142"/>
    <w:rsid w:val="00CF0059"/>
    <w:rsid w:val="00CF120D"/>
    <w:rsid w:val="00D0174E"/>
    <w:rsid w:val="00D0416B"/>
    <w:rsid w:val="00D0470E"/>
    <w:rsid w:val="00D04D3B"/>
    <w:rsid w:val="00D12933"/>
    <w:rsid w:val="00D14821"/>
    <w:rsid w:val="00D17529"/>
    <w:rsid w:val="00D24BEC"/>
    <w:rsid w:val="00D33C5E"/>
    <w:rsid w:val="00D34409"/>
    <w:rsid w:val="00D35ED7"/>
    <w:rsid w:val="00D4436C"/>
    <w:rsid w:val="00D4789C"/>
    <w:rsid w:val="00D548BF"/>
    <w:rsid w:val="00D54E4C"/>
    <w:rsid w:val="00D6531B"/>
    <w:rsid w:val="00D73EF0"/>
    <w:rsid w:val="00D820DE"/>
    <w:rsid w:val="00D84B1D"/>
    <w:rsid w:val="00D9195F"/>
    <w:rsid w:val="00D92AF6"/>
    <w:rsid w:val="00DB06D3"/>
    <w:rsid w:val="00DB1D2D"/>
    <w:rsid w:val="00DB377D"/>
    <w:rsid w:val="00DB4627"/>
    <w:rsid w:val="00DC4738"/>
    <w:rsid w:val="00DD36FD"/>
    <w:rsid w:val="00DE295C"/>
    <w:rsid w:val="00DE4A3E"/>
    <w:rsid w:val="00DF09EE"/>
    <w:rsid w:val="00DF7AD8"/>
    <w:rsid w:val="00E04C7B"/>
    <w:rsid w:val="00E075E5"/>
    <w:rsid w:val="00E07BEB"/>
    <w:rsid w:val="00E07C69"/>
    <w:rsid w:val="00E11EC8"/>
    <w:rsid w:val="00E12A3D"/>
    <w:rsid w:val="00E20B09"/>
    <w:rsid w:val="00E31D56"/>
    <w:rsid w:val="00E41F55"/>
    <w:rsid w:val="00E44235"/>
    <w:rsid w:val="00E64CFF"/>
    <w:rsid w:val="00E66C4C"/>
    <w:rsid w:val="00E7756E"/>
    <w:rsid w:val="00E83BE1"/>
    <w:rsid w:val="00E84E39"/>
    <w:rsid w:val="00E87956"/>
    <w:rsid w:val="00E902CC"/>
    <w:rsid w:val="00E9131F"/>
    <w:rsid w:val="00E922E4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237F"/>
    <w:rsid w:val="00EE4C42"/>
    <w:rsid w:val="00EF6AAE"/>
    <w:rsid w:val="00F05F86"/>
    <w:rsid w:val="00F07E44"/>
    <w:rsid w:val="00F10CD8"/>
    <w:rsid w:val="00F15182"/>
    <w:rsid w:val="00F209EE"/>
    <w:rsid w:val="00F33EE0"/>
    <w:rsid w:val="00F34D81"/>
    <w:rsid w:val="00F41CC8"/>
    <w:rsid w:val="00F42004"/>
    <w:rsid w:val="00F42D8E"/>
    <w:rsid w:val="00F45CB2"/>
    <w:rsid w:val="00F46B53"/>
    <w:rsid w:val="00F505CD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A2E43"/>
    <w:rsid w:val="00FC167C"/>
    <w:rsid w:val="00FC3CFA"/>
    <w:rsid w:val="00FC60CC"/>
    <w:rsid w:val="00FC7CB3"/>
    <w:rsid w:val="00FD2BBF"/>
    <w:rsid w:val="00FD7D5A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9E641-7231-4644-AE73-CA657B4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79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2022-08-25T12:37:00Z</dcterms:created>
  <dcterms:modified xsi:type="dcterms:W3CDTF">2022-08-25T12:37:00Z</dcterms:modified>
</cp:coreProperties>
</file>