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2F2F" w:rsidRDefault="00483A43">
      <w:pPr>
        <w:pStyle w:val="Style1"/>
        <w:jc w:val="center"/>
        <w:rPr>
          <w:rFonts w:ascii="Calibri" w:hAnsi="Calibri"/>
        </w:rPr>
      </w:pPr>
      <w:bookmarkStart w:id="0" w:name="_GoBack"/>
      <w:bookmarkEnd w:id="0"/>
      <w:r>
        <w:rPr>
          <w:rFonts w:ascii="Calibri" w:hAnsi="Calibri"/>
        </w:rPr>
        <w:t>Franklin Public Library</w:t>
      </w:r>
    </w:p>
    <w:p w:rsidR="005A2F2F" w:rsidRDefault="005A2F2F">
      <w:pPr>
        <w:pStyle w:val="Style1"/>
        <w:rPr>
          <w:rFonts w:ascii="Calibri" w:hAnsi="Calibri"/>
        </w:rPr>
      </w:pPr>
    </w:p>
    <w:p w:rsidR="005A2F2F" w:rsidRDefault="00483A43">
      <w:pPr>
        <w:pStyle w:val="Style1"/>
        <w:jc w:val="center"/>
        <w:rPr>
          <w:rFonts w:ascii="Calibri" w:hAnsi="Calibri"/>
        </w:rPr>
      </w:pPr>
      <w:r>
        <w:rPr>
          <w:rFonts w:ascii="Calibri" w:hAnsi="Calibri"/>
        </w:rPr>
        <w:t>Board of Directors Meeting Minutes</w:t>
      </w:r>
    </w:p>
    <w:p w:rsidR="005A2F2F" w:rsidRDefault="005A2F2F">
      <w:pPr>
        <w:pStyle w:val="Style1"/>
        <w:jc w:val="center"/>
        <w:rPr>
          <w:rFonts w:ascii="Calibri" w:hAnsi="Calibri"/>
        </w:rPr>
      </w:pPr>
    </w:p>
    <w:p w:rsidR="005A2F2F" w:rsidRDefault="00483A43">
      <w:pPr>
        <w:pStyle w:val="Style1"/>
        <w:jc w:val="center"/>
        <w:rPr>
          <w:rFonts w:ascii="Calibri" w:hAnsi="Calibri"/>
        </w:rPr>
      </w:pPr>
      <w:r>
        <w:rPr>
          <w:rFonts w:ascii="Calibri" w:hAnsi="Calibri"/>
        </w:rPr>
        <w:t>January 14, 2019</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Present:</w:t>
      </w:r>
      <w:r>
        <w:rPr>
          <w:rFonts w:ascii="Calibri" w:hAnsi="Calibri"/>
        </w:rPr>
        <w:t xml:space="preserve"> Sandi </w:t>
      </w:r>
      <w:proofErr w:type="spellStart"/>
      <w:r>
        <w:rPr>
          <w:rFonts w:ascii="Calibri" w:hAnsi="Calibri"/>
        </w:rPr>
        <w:t>Brandfonbrener</w:t>
      </w:r>
      <w:proofErr w:type="spellEnd"/>
      <w:r>
        <w:rPr>
          <w:rFonts w:ascii="Calibri" w:hAnsi="Calibri"/>
        </w:rPr>
        <w:t xml:space="preserve">, Monique Doyle, Kathleen </w:t>
      </w:r>
      <w:proofErr w:type="spellStart"/>
      <w:r>
        <w:rPr>
          <w:rFonts w:ascii="Calibri" w:hAnsi="Calibri"/>
        </w:rPr>
        <w:t>Gerwatowski</w:t>
      </w:r>
      <w:proofErr w:type="spellEnd"/>
      <w:r>
        <w:rPr>
          <w:rFonts w:ascii="Calibri" w:hAnsi="Calibri"/>
        </w:rPr>
        <w:t xml:space="preserve">, and Suzanne Stilton of the Board, and Library Director Felicia </w:t>
      </w:r>
      <w:proofErr w:type="spellStart"/>
      <w:r>
        <w:rPr>
          <w:rFonts w:ascii="Calibri" w:hAnsi="Calibri"/>
        </w:rPr>
        <w:t>Oti</w:t>
      </w:r>
      <w:proofErr w:type="spellEnd"/>
      <w:r>
        <w:rPr>
          <w:rFonts w:ascii="Calibri" w:hAnsi="Calibri"/>
        </w:rPr>
        <w:t>. Doug Newton was absent.</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Call to Order:</w:t>
      </w:r>
      <w:r>
        <w:rPr>
          <w:rFonts w:ascii="Calibri" w:hAnsi="Calibri"/>
        </w:rPr>
        <w:t xml:space="preserve"> Sandi called the meeting at 7:00 p.m.</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Public Comment:</w:t>
      </w:r>
      <w:r>
        <w:rPr>
          <w:rFonts w:ascii="Calibri" w:hAnsi="Calibri"/>
        </w:rPr>
        <w:t xml:space="preserve">  None</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 xml:space="preserve">Minutes: </w:t>
      </w:r>
      <w:r>
        <w:rPr>
          <w:rFonts w:ascii="Calibri" w:hAnsi="Calibri"/>
        </w:rPr>
        <w:t xml:space="preserve"> The minutes of t</w:t>
      </w:r>
      <w:r>
        <w:rPr>
          <w:rFonts w:ascii="Calibri" w:hAnsi="Calibri"/>
        </w:rPr>
        <w:t>he November meeting were approved as amended.</w:t>
      </w:r>
    </w:p>
    <w:p w:rsidR="005A2F2F" w:rsidRDefault="005A2F2F">
      <w:pPr>
        <w:pStyle w:val="Style1"/>
        <w:rPr>
          <w:rFonts w:ascii="Calibri" w:hAnsi="Calibri"/>
          <w:b/>
        </w:rPr>
      </w:pPr>
    </w:p>
    <w:p w:rsidR="005A2F2F" w:rsidRDefault="00483A43">
      <w:pPr>
        <w:pStyle w:val="Style1"/>
        <w:rPr>
          <w:rFonts w:ascii="Calibri" w:hAnsi="Calibri"/>
          <w:b/>
        </w:rPr>
      </w:pPr>
      <w:r>
        <w:rPr>
          <w:rFonts w:ascii="Calibri" w:hAnsi="Calibri"/>
          <w:b/>
        </w:rPr>
        <w:t>Report of the Board Members:</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Kathleen:</w:t>
      </w:r>
      <w:r>
        <w:rPr>
          <w:rFonts w:ascii="Calibri" w:hAnsi="Calibri"/>
        </w:rPr>
        <w:t xml:space="preserve"> Kathleen suggested that the Franklin Public Library consider subscribing to an electronic resource called </w:t>
      </w:r>
      <w:proofErr w:type="spellStart"/>
      <w:r>
        <w:rPr>
          <w:rFonts w:ascii="Calibri" w:hAnsi="Calibri"/>
        </w:rPr>
        <w:t>Creativebug</w:t>
      </w:r>
      <w:proofErr w:type="spellEnd"/>
      <w:r>
        <w:rPr>
          <w:rFonts w:ascii="Calibri" w:hAnsi="Calibri"/>
        </w:rPr>
        <w:t xml:space="preserve"> by Joann. This resource provides online arts and cr</w:t>
      </w:r>
      <w:r>
        <w:rPr>
          <w:rFonts w:ascii="Calibri" w:hAnsi="Calibri"/>
        </w:rPr>
        <w:t>afts video classes. Topics include sewing, quilting, art &amp; design, jewelry, cooking, music, and classes just for kids.</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rPr>
        <w:t>Kathleen also asked if the Library would consider providing a ‘Book a Librarian’ appointment for patrons to receive specific instruction</w:t>
      </w:r>
      <w:r>
        <w:rPr>
          <w:rFonts w:ascii="Calibri" w:hAnsi="Calibri"/>
        </w:rPr>
        <w:t xml:space="preserve"> or guidance related to library access, such as technology topics.</w:t>
      </w:r>
    </w:p>
    <w:p w:rsidR="005A2F2F" w:rsidRDefault="00483A43">
      <w:pPr>
        <w:rPr>
          <w:rFonts w:ascii="Calibri" w:hAnsi="Calibri"/>
          <w:bCs/>
        </w:rPr>
      </w:pPr>
      <w:r>
        <w:rPr>
          <w:rFonts w:ascii="Calibri" w:hAnsi="Calibri"/>
        </w:rPr>
        <w:br/>
      </w:r>
      <w:r>
        <w:rPr>
          <w:rFonts w:ascii="Calibri" w:hAnsi="Calibri"/>
          <w:b/>
          <w:bCs/>
        </w:rPr>
        <w:t>Sandi</w:t>
      </w:r>
      <w:r>
        <w:rPr>
          <w:rFonts w:ascii="Calibri" w:hAnsi="Calibri"/>
          <w:b/>
          <w:bCs/>
          <w:sz w:val="22"/>
          <w:szCs w:val="22"/>
        </w:rPr>
        <w:t xml:space="preserve">: </w:t>
      </w:r>
      <w:r>
        <w:rPr>
          <w:rFonts w:ascii="Calibri" w:hAnsi="Calibri"/>
          <w:bCs/>
          <w:sz w:val="22"/>
          <w:szCs w:val="22"/>
        </w:rPr>
        <w:t>A patron shared with Sandi that the Franklin Public Library does not market its services well. Sandi also concurred with Kathleen [above] that it would be helpful if the staff was a</w:t>
      </w:r>
      <w:r>
        <w:rPr>
          <w:rFonts w:ascii="Calibri" w:hAnsi="Calibri"/>
          <w:bCs/>
          <w:sz w:val="22"/>
          <w:szCs w:val="22"/>
        </w:rPr>
        <w:t>vailable to assist in designated areas of expertise. Patrons also mention that it’s not clear who works in the Library. Also, patrons would like a pamphlet or information plaque below the mural paintings with descriptive information, such as the artist and</w:t>
      </w:r>
      <w:r>
        <w:rPr>
          <w:rFonts w:ascii="Calibri" w:hAnsi="Calibri"/>
          <w:bCs/>
          <w:sz w:val="22"/>
          <w:szCs w:val="22"/>
        </w:rPr>
        <w:t xml:space="preserve"> date painted. Patrons would also like to know what is available through the Minuteman app. This information would be especially useful to share with tweens and teens. Finally, t</w:t>
      </w:r>
      <w:r>
        <w:rPr>
          <w:rFonts w:ascii="Calibri" w:hAnsi="Calibri"/>
          <w:bCs/>
        </w:rPr>
        <w:t>he use of name tags was discussed.</w:t>
      </w:r>
      <w:r>
        <w:rPr>
          <w:rFonts w:ascii="Calibri" w:hAnsi="Calibri"/>
        </w:rPr>
        <w:br/>
      </w:r>
    </w:p>
    <w:p w:rsidR="005A2F2F" w:rsidRDefault="00483A43">
      <w:pPr>
        <w:pStyle w:val="Style1"/>
        <w:rPr>
          <w:rFonts w:ascii="Calibri" w:hAnsi="Calibri"/>
        </w:rPr>
      </w:pPr>
      <w:r>
        <w:rPr>
          <w:rFonts w:ascii="Calibri" w:hAnsi="Calibri"/>
          <w:b/>
        </w:rPr>
        <w:t xml:space="preserve">Monique: </w:t>
      </w:r>
      <w:r>
        <w:rPr>
          <w:rFonts w:ascii="Calibri" w:hAnsi="Calibri"/>
        </w:rPr>
        <w:t xml:space="preserve">Monique noted that most of the </w:t>
      </w:r>
      <w:r>
        <w:rPr>
          <w:rFonts w:ascii="Calibri" w:hAnsi="Calibri"/>
        </w:rPr>
        <w:t>materials she reads and listens to are borrowed from other libraries and not Franklin. She wondered what sources are used for procuring new titles. Felicia suggested that the library staff run searches from Minuteman to see what people are borrowing. Purch</w:t>
      </w:r>
      <w:r>
        <w:rPr>
          <w:rFonts w:ascii="Calibri" w:hAnsi="Calibri"/>
        </w:rPr>
        <w:t>asing additional copies of new popular titles was recommended.</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 xml:space="preserve">Library Director: </w:t>
      </w:r>
      <w:r>
        <w:rPr>
          <w:rFonts w:ascii="Calibri" w:hAnsi="Calibri"/>
        </w:rPr>
        <w:t>Felicia provided the survey questions for two upcoming surveys. The Board reviewed the survey questions and made suggestions.</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rPr>
        <w:t>The NEDCC is running behind and the report is n</w:t>
      </w:r>
      <w:r>
        <w:rPr>
          <w:rFonts w:ascii="Calibri" w:hAnsi="Calibri"/>
        </w:rPr>
        <w:t xml:space="preserve">ot yet ready. </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rPr>
        <w:t>The library staff reviewed the Town of Franklin’s Policy and Procedure for Exhibition and Display of Private Artwork on Town Property. The Staff found no changes except to note that as specified by the Board, only one artist may display the</w:t>
      </w:r>
      <w:r>
        <w:rPr>
          <w:rFonts w:ascii="Calibri" w:hAnsi="Calibri"/>
        </w:rPr>
        <w:t>ir work for one month. Also, the artist may set up their art on the first day of their designated month. The art must be removed on the last day of the designated month. An addendum will be added to the town’s policy to create the library’s policy.</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Next m</w:t>
      </w:r>
      <w:r>
        <w:rPr>
          <w:rFonts w:ascii="Calibri" w:hAnsi="Calibri"/>
          <w:b/>
        </w:rPr>
        <w:t>eeting:</w:t>
      </w:r>
      <w:r>
        <w:rPr>
          <w:rFonts w:ascii="Calibri" w:hAnsi="Calibri"/>
        </w:rPr>
        <w:t xml:space="preserve"> The next meeting will be held on February 25, 2019.</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b/>
        </w:rPr>
        <w:t>Topics for the next meeting:</w:t>
      </w:r>
      <w:r>
        <w:rPr>
          <w:rFonts w:ascii="Calibri" w:hAnsi="Calibri"/>
        </w:rPr>
        <w:t xml:space="preserve"> At the next meeting we will discuss the NEDCC report, the surveys, donation policy at the book sale, and the punch list.</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rPr>
        <w:t>Adjournment: The meeting was adjourned at 8:</w:t>
      </w:r>
      <w:r>
        <w:rPr>
          <w:rFonts w:ascii="Calibri" w:hAnsi="Calibri"/>
        </w:rPr>
        <w:t>04 p.m.</w:t>
      </w:r>
    </w:p>
    <w:p w:rsidR="005A2F2F" w:rsidRDefault="005A2F2F">
      <w:pPr>
        <w:pStyle w:val="Style1"/>
        <w:rPr>
          <w:rFonts w:ascii="Calibri" w:hAnsi="Calibri"/>
        </w:rPr>
      </w:pPr>
    </w:p>
    <w:p w:rsidR="005A2F2F" w:rsidRDefault="00483A43">
      <w:pPr>
        <w:pStyle w:val="Style1"/>
        <w:rPr>
          <w:rFonts w:ascii="Calibri" w:hAnsi="Calibri"/>
        </w:rPr>
      </w:pPr>
      <w:r>
        <w:rPr>
          <w:rFonts w:ascii="Calibri" w:hAnsi="Calibri"/>
        </w:rPr>
        <w:t>Respectfully submitted,</w:t>
      </w:r>
    </w:p>
    <w:p w:rsidR="005A2F2F" w:rsidRDefault="005A2F2F">
      <w:pPr>
        <w:pStyle w:val="Style1"/>
        <w:rPr>
          <w:rFonts w:ascii="Calibri" w:hAnsi="Calibri"/>
        </w:rPr>
      </w:pPr>
    </w:p>
    <w:p w:rsidR="005A2F2F" w:rsidRDefault="00483A43">
      <w:pPr>
        <w:pStyle w:val="Style1"/>
        <w:rPr>
          <w:rFonts w:ascii="Lucida Calligraphy" w:hAnsi="Lucida Calligraphy"/>
          <w:sz w:val="20"/>
          <w:szCs w:val="20"/>
        </w:rPr>
      </w:pPr>
      <w:r>
        <w:rPr>
          <w:rFonts w:ascii="Lucida Calligraphy" w:hAnsi="Lucida Calligraphy"/>
          <w:sz w:val="20"/>
          <w:szCs w:val="20"/>
        </w:rPr>
        <w:t xml:space="preserve">Kathleen </w:t>
      </w:r>
      <w:proofErr w:type="spellStart"/>
      <w:r>
        <w:rPr>
          <w:rFonts w:ascii="Lucida Calligraphy" w:hAnsi="Lucida Calligraphy"/>
          <w:sz w:val="20"/>
          <w:szCs w:val="20"/>
        </w:rPr>
        <w:t>Gerwatowski</w:t>
      </w:r>
      <w:proofErr w:type="spellEnd"/>
      <w:r>
        <w:rPr>
          <w:rFonts w:ascii="Lucida Calligraphy" w:hAnsi="Lucida Calligraphy"/>
          <w:sz w:val="20"/>
          <w:szCs w:val="20"/>
        </w:rPr>
        <w:t xml:space="preserve"> </w:t>
      </w:r>
    </w:p>
    <w:sectPr w:rsidR="005A2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2F" w:rsidRDefault="00483A43">
      <w:r>
        <w:separator/>
      </w:r>
    </w:p>
  </w:endnote>
  <w:endnote w:type="continuationSeparator" w:id="0">
    <w:p w:rsidR="005A2F2F" w:rsidRDefault="0048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2F" w:rsidRDefault="005A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2F" w:rsidRDefault="005A2F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2F" w:rsidRDefault="005A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2F" w:rsidRDefault="00483A43">
      <w:r>
        <w:separator/>
      </w:r>
    </w:p>
  </w:footnote>
  <w:footnote w:type="continuationSeparator" w:id="0">
    <w:p w:rsidR="005A2F2F" w:rsidRDefault="00483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2F" w:rsidRDefault="005A2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2F" w:rsidRDefault="005A2F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F2F" w:rsidRDefault="005A2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5A2F2F"/>
    <w:rsid w:val="00483A43"/>
    <w:rsid w:val="005A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5"/>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customStyle="1" w:styleId="Style4">
    <w:name w:val="Style4"/>
    <w:basedOn w:val="Footer"/>
    <w:next w:val="Footer"/>
    <w:link w:val="Style6"/>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5">
    <w:name w:val="Style5"/>
    <w:basedOn w:val="DefaultParagraphFont"/>
    <w:link w:val="Style1"/>
    <w:rPr>
      <w:rFonts w:ascii="Helvetica Neue" w:hAnsi="Helvetica Neue" w:cs="Arial Unicode MS"/>
      <w:color w:val="000000"/>
      <w:sz w:val="22"/>
      <w:szCs w:val="22"/>
    </w:rPr>
  </w:style>
  <w:style w:type="character" w:customStyle="1" w:styleId="Style6">
    <w:name w:val="Style6"/>
    <w:basedOn w:val="Style5"/>
    <w:link w:val="Style4"/>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5"/>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customStyle="1" w:styleId="Style4">
    <w:name w:val="Style4"/>
    <w:basedOn w:val="Footer"/>
    <w:next w:val="Footer"/>
    <w:link w:val="Style6"/>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5">
    <w:name w:val="Style5"/>
    <w:basedOn w:val="DefaultParagraphFont"/>
    <w:link w:val="Style1"/>
    <w:rPr>
      <w:rFonts w:ascii="Helvetica Neue" w:hAnsi="Helvetica Neue" w:cs="Arial Unicode MS"/>
      <w:color w:val="000000"/>
      <w:sz w:val="22"/>
      <w:szCs w:val="22"/>
    </w:rPr>
  </w:style>
  <w:style w:type="character" w:customStyle="1" w:styleId="Style6">
    <w:name w:val="Style6"/>
    <w:basedOn w:val="Style5"/>
    <w:link w:val="Style4"/>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94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2019-03-05T20:57:00Z</dcterms:created>
  <dcterms:modified xsi:type="dcterms:W3CDTF">2019-03-05T20:57:00Z</dcterms:modified>
  <cp:version>0</cp:version>
</cp:coreProperties>
</file>