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97FC" w14:textId="77777777" w:rsidR="005D78A9" w:rsidRDefault="00B922ED">
      <w:pPr>
        <w:pStyle w:val="Body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Franklin Public Library</w:t>
      </w:r>
    </w:p>
    <w:p w14:paraId="4E6D7CBB" w14:textId="77777777" w:rsidR="005D78A9" w:rsidRDefault="005D78A9">
      <w:pPr>
        <w:pStyle w:val="Body"/>
        <w:rPr>
          <w:rFonts w:ascii="Calibri" w:hAnsi="Calibri"/>
        </w:rPr>
      </w:pPr>
    </w:p>
    <w:p w14:paraId="5956F822" w14:textId="77777777" w:rsidR="005D78A9" w:rsidRDefault="00B922ED">
      <w:pPr>
        <w:pStyle w:val="Body"/>
        <w:jc w:val="center"/>
        <w:rPr>
          <w:rFonts w:ascii="Calibri" w:hAnsi="Calibri"/>
        </w:rPr>
      </w:pPr>
      <w:r>
        <w:rPr>
          <w:rFonts w:ascii="Calibri" w:hAnsi="Calibri"/>
        </w:rPr>
        <w:t>Board of Directors Meeting Minutes</w:t>
      </w:r>
    </w:p>
    <w:p w14:paraId="787A2742" w14:textId="77777777" w:rsidR="005D78A9" w:rsidRDefault="005D78A9">
      <w:pPr>
        <w:pStyle w:val="Body"/>
        <w:jc w:val="center"/>
        <w:rPr>
          <w:rFonts w:ascii="Calibri" w:hAnsi="Calibri"/>
        </w:rPr>
      </w:pPr>
    </w:p>
    <w:p w14:paraId="0141194C" w14:textId="77777777" w:rsidR="005D78A9" w:rsidRDefault="00B922ED">
      <w:pPr>
        <w:pStyle w:val="Body"/>
        <w:jc w:val="center"/>
        <w:rPr>
          <w:rFonts w:ascii="Calibri" w:hAnsi="Calibri"/>
        </w:rPr>
      </w:pPr>
      <w:r>
        <w:rPr>
          <w:rFonts w:ascii="Calibri" w:hAnsi="Calibri"/>
        </w:rPr>
        <w:t>February 24, 2020</w:t>
      </w:r>
    </w:p>
    <w:p w14:paraId="39743813" w14:textId="77777777" w:rsidR="005D78A9" w:rsidRDefault="005D78A9">
      <w:pPr>
        <w:pStyle w:val="Body"/>
        <w:rPr>
          <w:rFonts w:ascii="Calibri" w:hAnsi="Calibri"/>
        </w:rPr>
      </w:pPr>
    </w:p>
    <w:p w14:paraId="3A9804F9" w14:textId="77777777" w:rsidR="005D78A9" w:rsidRDefault="005D78A9">
      <w:pPr>
        <w:pStyle w:val="Body"/>
        <w:rPr>
          <w:rFonts w:ascii="Calibri" w:hAnsi="Calibri"/>
        </w:rPr>
      </w:pPr>
    </w:p>
    <w:p w14:paraId="7503A21D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>Present</w:t>
      </w:r>
      <w:r>
        <w:rPr>
          <w:rFonts w:ascii="Calibri" w:hAnsi="Calibri"/>
        </w:rPr>
        <w:t xml:space="preserve">:  Sandi Brandfonbrener, Monique Doyle, Kathleen Gerwatowski, Ginette Preto, Amanda Rabbitt, Alison Wallace of the Board, and Library Director Felicia Oti. Charlene </w:t>
      </w:r>
      <w:r>
        <w:rPr>
          <w:rFonts w:ascii="Calibri" w:hAnsi="Calibri"/>
        </w:rPr>
        <w:t>Belcher was absent.</w:t>
      </w:r>
    </w:p>
    <w:p w14:paraId="276F34B0" w14:textId="77777777" w:rsidR="005D78A9" w:rsidRDefault="005D78A9">
      <w:pPr>
        <w:pStyle w:val="Body"/>
        <w:rPr>
          <w:rFonts w:ascii="Calibri" w:hAnsi="Calibri"/>
        </w:rPr>
      </w:pPr>
    </w:p>
    <w:p w14:paraId="70450B0B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 xml:space="preserve">Call to Order: </w:t>
      </w:r>
      <w:r>
        <w:rPr>
          <w:rFonts w:ascii="Calibri" w:hAnsi="Calibri"/>
        </w:rPr>
        <w:t xml:space="preserve"> Sandi called the meeting at 7:00 p.m.</w:t>
      </w:r>
    </w:p>
    <w:p w14:paraId="23C58D4C" w14:textId="77777777" w:rsidR="005D78A9" w:rsidRDefault="005D78A9">
      <w:pPr>
        <w:pStyle w:val="Body"/>
        <w:rPr>
          <w:rFonts w:ascii="Calibri" w:hAnsi="Calibri"/>
        </w:rPr>
      </w:pPr>
    </w:p>
    <w:p w14:paraId="6CCA7074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>Public Comment:</w:t>
      </w:r>
      <w:r>
        <w:rPr>
          <w:rFonts w:ascii="Calibri" w:hAnsi="Calibri"/>
        </w:rPr>
        <w:t xml:space="preserve">  None</w:t>
      </w:r>
    </w:p>
    <w:p w14:paraId="2D48F5CC" w14:textId="77777777" w:rsidR="005D78A9" w:rsidRDefault="005D78A9">
      <w:pPr>
        <w:pStyle w:val="Body"/>
        <w:rPr>
          <w:rFonts w:ascii="Calibri" w:hAnsi="Calibri"/>
        </w:rPr>
      </w:pPr>
    </w:p>
    <w:p w14:paraId="630A5D10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>Minutes:</w:t>
      </w:r>
      <w:r>
        <w:rPr>
          <w:rFonts w:ascii="Calibri" w:hAnsi="Calibri"/>
        </w:rPr>
        <w:t xml:space="preserve">  The minutes of the January meeting were approved as amended.</w:t>
      </w:r>
    </w:p>
    <w:p w14:paraId="1FA1135E" w14:textId="77777777" w:rsidR="005D78A9" w:rsidRDefault="005D78A9">
      <w:pPr>
        <w:pStyle w:val="Body"/>
        <w:rPr>
          <w:rFonts w:ascii="Calibri" w:hAnsi="Calibri"/>
        </w:rPr>
      </w:pPr>
    </w:p>
    <w:p w14:paraId="0170CDDA" w14:textId="77777777" w:rsidR="005D78A9" w:rsidRDefault="00B922ED">
      <w:pPr>
        <w:pStyle w:val="Body"/>
        <w:rPr>
          <w:rFonts w:ascii="Calibri" w:hAnsi="Calibri"/>
          <w:b/>
        </w:rPr>
      </w:pPr>
      <w:r>
        <w:rPr>
          <w:rFonts w:ascii="Calibri" w:hAnsi="Calibri"/>
          <w:b/>
        </w:rPr>
        <w:t>Report of the Board Members:</w:t>
      </w:r>
    </w:p>
    <w:p w14:paraId="5F95C95C" w14:textId="77777777" w:rsidR="005D78A9" w:rsidRDefault="005D78A9">
      <w:pPr>
        <w:pStyle w:val="Body"/>
        <w:rPr>
          <w:rFonts w:ascii="Calibri" w:hAnsi="Calibri"/>
        </w:rPr>
      </w:pPr>
    </w:p>
    <w:p w14:paraId="105AABDD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>Sandi:</w:t>
      </w:r>
      <w:r>
        <w:rPr>
          <w:rFonts w:ascii="Calibri" w:hAnsi="Calibri"/>
        </w:rPr>
        <w:t xml:space="preserve">  Sandi inquired about the state of the gutters. </w:t>
      </w:r>
      <w:r>
        <w:rPr>
          <w:rFonts w:ascii="Calibri" w:hAnsi="Calibri"/>
        </w:rPr>
        <w:t>Felicia reported that the gutter work has been completed. The seams were changed and the downspouts were moved. A mold specialty company called OHR will come for a consultation. If OHR finds mold, they will remove it. Then the plaster will be repaired.</w:t>
      </w:r>
    </w:p>
    <w:p w14:paraId="017FE946" w14:textId="77777777" w:rsidR="005D78A9" w:rsidRDefault="005D78A9">
      <w:pPr>
        <w:pStyle w:val="Body"/>
        <w:rPr>
          <w:rFonts w:ascii="Calibri" w:hAnsi="Calibri"/>
        </w:rPr>
      </w:pPr>
    </w:p>
    <w:p w14:paraId="2324C772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>Gi</w:t>
      </w:r>
      <w:r>
        <w:rPr>
          <w:rFonts w:ascii="Calibri" w:hAnsi="Calibri"/>
          <w:b/>
        </w:rPr>
        <w:t>nette:</w:t>
      </w:r>
      <w:r>
        <w:rPr>
          <w:rFonts w:ascii="Calibri" w:hAnsi="Calibri"/>
        </w:rPr>
        <w:t xml:space="preserve">  Ginette’s assignment was to inquire about a device for cleaning the toys. She contacted Children’s Hospital, which recommended UV light cleaning. Ginette reached out to the vendor and the lights cost under $500. At the moment the company is waiting</w:t>
      </w:r>
      <w:r>
        <w:rPr>
          <w:rFonts w:ascii="Calibri" w:hAnsi="Calibri"/>
        </w:rPr>
        <w:t xml:space="preserve"> for a shipment. Since the coronavirus, the orders have skyrocketed. Ginette will notify the vendor that we plan to order two lights so he will hold them for the Franklin Public Library.</w:t>
      </w:r>
    </w:p>
    <w:p w14:paraId="55042FEA" w14:textId="77777777" w:rsidR="005D78A9" w:rsidRDefault="005D78A9">
      <w:pPr>
        <w:pStyle w:val="Body"/>
        <w:rPr>
          <w:rFonts w:ascii="Calibri" w:hAnsi="Calibri"/>
        </w:rPr>
      </w:pPr>
    </w:p>
    <w:p w14:paraId="1CAEFEA3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Ginette also investigated tote bags for the library book sales. She </w:t>
      </w:r>
      <w:r>
        <w:rPr>
          <w:rFonts w:ascii="Calibri" w:hAnsi="Calibri"/>
        </w:rPr>
        <w:t>located one vendor but is seeking others who may have lower prices. Ideally the bags would cost about one dollar.</w:t>
      </w:r>
    </w:p>
    <w:p w14:paraId="006B6E1D" w14:textId="77777777" w:rsidR="005D78A9" w:rsidRDefault="005D78A9">
      <w:pPr>
        <w:pStyle w:val="Body"/>
        <w:rPr>
          <w:rFonts w:ascii="Calibri" w:hAnsi="Calibri"/>
        </w:rPr>
      </w:pPr>
    </w:p>
    <w:p w14:paraId="346BF92C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Ginette shared feedback about the response to Nerds to Go.  Some library patrons have stopped by with questions. Felicia gave permission for </w:t>
      </w:r>
      <w:r>
        <w:rPr>
          <w:rFonts w:ascii="Calibri" w:hAnsi="Calibri"/>
        </w:rPr>
        <w:t xml:space="preserve">Nerds to </w:t>
      </w:r>
      <w:proofErr w:type="gramStart"/>
      <w:r>
        <w:rPr>
          <w:rFonts w:ascii="Calibri" w:hAnsi="Calibri"/>
        </w:rPr>
        <w:t>Go</w:t>
      </w:r>
      <w:proofErr w:type="gramEnd"/>
      <w:r>
        <w:rPr>
          <w:rFonts w:ascii="Calibri" w:hAnsi="Calibri"/>
        </w:rPr>
        <w:t xml:space="preserve"> to promote their services, as applicable. </w:t>
      </w:r>
    </w:p>
    <w:p w14:paraId="2D42CE06" w14:textId="77777777" w:rsidR="005D78A9" w:rsidRDefault="005D78A9">
      <w:pPr>
        <w:pStyle w:val="Body"/>
        <w:rPr>
          <w:rFonts w:ascii="Calibri" w:hAnsi="Calibri"/>
        </w:rPr>
      </w:pPr>
    </w:p>
    <w:p w14:paraId="76E694A1" w14:textId="0D64FBF4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>Monique:</w:t>
      </w:r>
      <w:r>
        <w:rPr>
          <w:rFonts w:ascii="Calibri" w:hAnsi="Calibri"/>
        </w:rPr>
        <w:t xml:space="preserve">  Monique reported the total for the February book sale was $</w:t>
      </w:r>
      <w:r w:rsidR="0082681B">
        <w:rPr>
          <w:rFonts w:ascii="Calibri" w:hAnsi="Calibri"/>
        </w:rPr>
        <w:t>186</w:t>
      </w:r>
      <w:r>
        <w:rPr>
          <w:rFonts w:ascii="Calibri" w:hAnsi="Calibri"/>
        </w:rPr>
        <w:t>9. There was an incentive for those who brought their own bags, now that plastic bags will be prohibited. Monique also asked som</w:t>
      </w:r>
      <w:r>
        <w:rPr>
          <w:rFonts w:ascii="Calibri" w:hAnsi="Calibri"/>
        </w:rPr>
        <w:t>e questions about the expenses report, which Felicia clarified. The Board also had a brief discussion about the brochure printing.</w:t>
      </w:r>
    </w:p>
    <w:p w14:paraId="06E0E1E2" w14:textId="77777777" w:rsidR="005D78A9" w:rsidRDefault="005D78A9">
      <w:pPr>
        <w:pStyle w:val="Body"/>
        <w:rPr>
          <w:rFonts w:ascii="Calibri" w:hAnsi="Calibri"/>
        </w:rPr>
      </w:pPr>
    </w:p>
    <w:p w14:paraId="7C4660DB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>Strategic Planning</w:t>
      </w:r>
      <w:r>
        <w:rPr>
          <w:rFonts w:ascii="Calibri" w:hAnsi="Calibri"/>
        </w:rPr>
        <w:t xml:space="preserve">: The Board focused on the vision, mission, and values statement. The values statement from the strategic </w:t>
      </w:r>
      <w:r>
        <w:rPr>
          <w:rFonts w:ascii="Calibri" w:hAnsi="Calibri"/>
        </w:rPr>
        <w:t xml:space="preserve">plan dated 2014 - 2019 was edited and updated. The Board members will </w:t>
      </w:r>
      <w:proofErr w:type="gramStart"/>
      <w:r>
        <w:rPr>
          <w:rFonts w:ascii="Calibri" w:hAnsi="Calibri"/>
        </w:rPr>
        <w:t>develop</w:t>
      </w:r>
      <w:proofErr w:type="gramEnd"/>
      <w:r>
        <w:rPr>
          <w:rFonts w:ascii="Calibri" w:hAnsi="Calibri"/>
        </w:rPr>
        <w:t xml:space="preserve"> individual sample mission and vision statements and share them at the next meeting. </w:t>
      </w:r>
    </w:p>
    <w:p w14:paraId="32FEB5E2" w14:textId="77777777" w:rsidR="005D78A9" w:rsidRDefault="005D78A9">
      <w:pPr>
        <w:pStyle w:val="Body"/>
        <w:rPr>
          <w:rFonts w:ascii="Calibri" w:hAnsi="Calibri"/>
          <w:b/>
        </w:rPr>
      </w:pPr>
    </w:p>
    <w:p w14:paraId="7094708C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>Next meeting:</w:t>
      </w:r>
      <w:r>
        <w:rPr>
          <w:rFonts w:ascii="Calibri" w:hAnsi="Calibri"/>
        </w:rPr>
        <w:t xml:space="preserve">  The next meeting will be held on March 23, 2020</w:t>
      </w:r>
    </w:p>
    <w:p w14:paraId="09AE95B6" w14:textId="77777777" w:rsidR="005D78A9" w:rsidRDefault="005D78A9">
      <w:pPr>
        <w:pStyle w:val="Body"/>
        <w:rPr>
          <w:rFonts w:ascii="Calibri" w:hAnsi="Calibri"/>
        </w:rPr>
      </w:pPr>
    </w:p>
    <w:p w14:paraId="09B21B7F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  <w:b/>
        </w:rPr>
        <w:t xml:space="preserve">Topics for the next meeting: </w:t>
      </w:r>
      <w:r>
        <w:rPr>
          <w:rFonts w:ascii="Calibri" w:hAnsi="Calibri"/>
        </w:rPr>
        <w:t xml:space="preserve"> At the meeting we will discuss the vision and mission statements, edits to the updated values, tote bags, gutters, mold consultation, and the UV disinfection light.</w:t>
      </w:r>
    </w:p>
    <w:p w14:paraId="10D58958" w14:textId="77777777" w:rsidR="005D78A9" w:rsidRDefault="005D78A9">
      <w:pPr>
        <w:pStyle w:val="Body"/>
        <w:rPr>
          <w:rFonts w:ascii="Calibri" w:hAnsi="Calibri"/>
        </w:rPr>
      </w:pPr>
    </w:p>
    <w:p w14:paraId="6B029CE7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</w:rPr>
        <w:t>Adjournment: The meeting was adjourned at 8:20 p.m.</w:t>
      </w:r>
    </w:p>
    <w:p w14:paraId="5E4A4300" w14:textId="77777777" w:rsidR="005D78A9" w:rsidRDefault="005D78A9">
      <w:pPr>
        <w:pStyle w:val="Body"/>
        <w:rPr>
          <w:rFonts w:ascii="Calibri" w:hAnsi="Calibri"/>
        </w:rPr>
      </w:pPr>
    </w:p>
    <w:p w14:paraId="61F94538" w14:textId="77777777" w:rsidR="005D78A9" w:rsidRDefault="00B922ED">
      <w:pPr>
        <w:pStyle w:val="Body"/>
        <w:rPr>
          <w:rFonts w:ascii="Calibri" w:hAnsi="Calibri"/>
        </w:rPr>
      </w:pPr>
      <w:r>
        <w:rPr>
          <w:rFonts w:ascii="Calibri" w:hAnsi="Calibri"/>
        </w:rPr>
        <w:t>Respect</w:t>
      </w:r>
      <w:r>
        <w:rPr>
          <w:rFonts w:ascii="Calibri" w:hAnsi="Calibri"/>
        </w:rPr>
        <w:t>fully submitted,</w:t>
      </w:r>
    </w:p>
    <w:p w14:paraId="32E1569A" w14:textId="77777777" w:rsidR="005D78A9" w:rsidRDefault="005D78A9">
      <w:pPr>
        <w:pStyle w:val="Body"/>
        <w:rPr>
          <w:rFonts w:ascii="Calibri" w:hAnsi="Calibri"/>
        </w:rPr>
      </w:pPr>
    </w:p>
    <w:p w14:paraId="09C422F2" w14:textId="77777777" w:rsidR="005D78A9" w:rsidRDefault="00B922ED">
      <w:pPr>
        <w:pStyle w:val="Body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Kathleen Gerwatowski </w:t>
      </w:r>
    </w:p>
    <w:sectPr w:rsidR="005D7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848D" w14:textId="77777777" w:rsidR="00000000" w:rsidRDefault="00B922ED">
      <w:r>
        <w:separator/>
      </w:r>
    </w:p>
  </w:endnote>
  <w:endnote w:type="continuationSeparator" w:id="0">
    <w:p w14:paraId="60B3B30A" w14:textId="77777777" w:rsidR="00000000" w:rsidRDefault="00B9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83A2" w14:textId="77777777" w:rsidR="0082681B" w:rsidRDefault="00826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133C" w14:textId="77777777" w:rsidR="005D78A9" w:rsidRDefault="005D78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39CC" w14:textId="77777777" w:rsidR="0082681B" w:rsidRDefault="0082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FA08" w14:textId="77777777" w:rsidR="00000000" w:rsidRDefault="00B922ED">
      <w:r>
        <w:separator/>
      </w:r>
    </w:p>
  </w:footnote>
  <w:footnote w:type="continuationSeparator" w:id="0">
    <w:p w14:paraId="3F60BF73" w14:textId="77777777" w:rsidR="00000000" w:rsidRDefault="00B9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CDB8" w14:textId="77777777" w:rsidR="0082681B" w:rsidRDefault="00826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86F6" w14:textId="77777777" w:rsidR="005D78A9" w:rsidRDefault="005D78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79A8" w14:textId="77777777" w:rsidR="0082681B" w:rsidRDefault="00826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193A3B"/>
    <w:rsid w:val="005D78A9"/>
    <w:rsid w:val="0082681B"/>
    <w:rsid w:val="00B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D80DB-2515-4AD1-AE5F-58279713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link w:val="BodyCha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cID">
    <w:name w:val="DocID"/>
    <w:basedOn w:val="Footer"/>
    <w:next w:val="Footer"/>
    <w:link w:val="DocIDChar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680"/>
        <w:tab w:val="clear" w:pos="9360"/>
      </w:tabs>
    </w:pPr>
    <w:rPr>
      <w:rFonts w:eastAsia="Times New Roman"/>
      <w:sz w:val="16"/>
      <w:szCs w:val="20"/>
      <w:bdr w:val="none" w:sz="0" w:space="0" w:color="auto"/>
    </w:rPr>
  </w:style>
  <w:style w:type="character" w:customStyle="1" w:styleId="BodyChar">
    <w:name w:val="Body Char"/>
    <w:basedOn w:val="DefaultParagraphFont"/>
    <w:link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ocIDChar">
    <w:name w:val="DocID Char"/>
    <w:basedOn w:val="BodyChar"/>
    <w:link w:val="DocID"/>
    <w:rPr>
      <w:rFonts w:ascii="Helvetica Neue" w:eastAsia="Times New Roman" w:hAnsi="Helvetica Neue" w:cs="Arial Unicode MS"/>
      <w:color w:val="000000"/>
      <w:sz w:val="16"/>
      <w:szCs w:val="22"/>
      <w:bdr w:val="none" w:sz="0" w:space="0" w:color="auto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2020-11-24T19:44:00Z</dcterms:created>
  <dcterms:modified xsi:type="dcterms:W3CDTF">2020-11-24T19:44:00Z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647168</vt:lpwstr>
  </property>
  <property fmtid="{D5CDD505-2E9C-101B-9397-08002B2CF9AE}" pid="3" name="CUS_DocIDChunk0">
    <vt:lpwstr>63686994 v1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63686994 v1</vt:lpwstr>
  </property>
</Properties>
</file>