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Town of Franklin</w:t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Conservation Commission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Pursuant to Massachusetts General Laws Ch. 131, s.40 (The Wetlands Act) a Public Hearing will be held on Thursday, May 14, 2020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at 7:25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PM in the Council Chambers of the Franklin Municipal Building, 355 East Central Street, Franklin, MA on a Notice of Intent filed by Sean Williams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of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Franklin, MA for construction of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retaining walls and grading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in the buffer zone to bordering vegetated wetlan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ds.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ind w:firstLine="72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left="72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This project is located at 39 Blueb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erry Lane. 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ind w:left="720" w:firstLine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All records and files for this project can be viewed at the Conservation Office located on the first floor of the Franklin Municipal Building.</w:t>
      </w:r>
    </w:p>
    <w:p w:rsidR="00000000" w:rsidDel="00000000" w:rsidP="00000000" w:rsidRDefault="00000000" w:rsidRPr="00000000" w14:paraId="0000000E">
      <w:pPr>
        <w:ind w:firstLine="72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Any person or organization so wishing will be afforded an opportunity to be heard. The hearing location is accessible to persons with physical disabilities. If you require a translator or accommodations for a hearing impairment, contact the Conservation Department at the Municipal Building or by calling (508) 520-4929.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Bill Batchelor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Chairman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584" w:right="15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eOyMM4LzK7bMr5D7Gu+rmC+1wA==">AMUW2mXXl5QFCgfrVSQ8MgYOVK6rAMed0mq0YZPU5c43TA37WfvGeXa020TEzN54sLdsBRFflJZL6IQeMzFYJO+uk44zMYd3Q5MKt/RSnnchxEGGVptZerM=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2020-02-19T15:59:00Z</dcterms:created>
  <dc:creator>TOWN OF FRANKLIN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